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34" w:rsidRDefault="00810648" w:rsidP="00810648">
      <w:pPr>
        <w:pStyle w:val="a3"/>
        <w:bidi/>
        <w:rPr>
          <w:rFonts w:hint="cs"/>
        </w:rPr>
      </w:pPr>
      <w:r>
        <w:rPr>
          <w:rFonts w:cs="Traditional Arabic"/>
          <w:color w:val="000000"/>
          <w:sz w:val="36"/>
          <w:szCs w:val="36"/>
          <w:rtl/>
        </w:rPr>
        <w:t>التداولية ومنزلتها في النقد الحديث والمعاصر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بقلم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الأستاذ :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رخرور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أمحمد ـ الجزائر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ما هي التداولية ؟</w:t>
      </w:r>
      <w:r>
        <w:rPr>
          <w:rFonts w:cs="Traditional Arabic"/>
          <w:color w:val="000000"/>
          <w:sz w:val="36"/>
          <w:szCs w:val="36"/>
        </w:rPr>
        <w:t xml:space="preserve"> 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تسعى التداولية لأن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تتجاوز حدود الخطاب لتصير نظرية عامة للفعل والنشاط الإنساني، شغلها الشاغل إنما هو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دراسة اللغة في المقام ، الذي يهتم بما يفعله المستعملون بالألفاظ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وتذهب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الدراسات إلى أن"شارل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ساندرس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بيرس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"·1839ـ1914هو أول من ابتكر كلمة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البراجماتية</w:t>
      </w:r>
      <w:proofErr w:type="spellEnd"/>
      <w:r>
        <w:rPr>
          <w:rFonts w:cs="Traditional Arabic"/>
          <w:color w:val="000000"/>
          <w:sz w:val="36"/>
          <w:szCs w:val="36"/>
        </w:rPr>
        <w:t>"</w:t>
      </w:r>
      <w:r>
        <w:rPr>
          <w:rFonts w:cs="Traditional Arabic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وذلك في مقالته الشهيرة"كيف نجعل أفكارنا واضحة ؟" . و مما جاء فيها : ÷ لكي نبلغ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الوضوح التام في أفكارنا من موضوع ما ، فإننا لا نحتاج إلا إلى اعتبار ما قد ترتب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من آثار يمكن تصورها ذات طابع عملي ، قد يتضمنها الشيء أو الموضوع... ×([1</w:t>
      </w:r>
      <w:r>
        <w:rPr>
          <w:rFonts w:cs="Traditional Arabic"/>
          <w:color w:val="000000"/>
          <w:sz w:val="36"/>
          <w:szCs w:val="36"/>
        </w:rPr>
        <w:t xml:space="preserve">])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كما يعد "شارل موريس" أول من بادر إلى إرساء تعريف مقصود لمصطلح "التداولية" ؛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وخلاصة هذا التعريف هي أنها دراسة علاقة العلامات بمستعمليها ، أي دراسة اللغة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أثناء ممارستها إحدى وظائفها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الإنجازية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والحوارية والتواصلية . وقد عدّها جزء من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السيميائيات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وذلك لمّا أقرّ بأن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للسيميائيات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ثلاثة فروع هي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ـ التركيب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النحوي : ويُعنى بدراسة العلاقات الشكلية بين العلامات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ـ الدلالة وهي دراسة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علاقات العلامات فيما بينها وبين الأشياء ، أي ارتباطها بالمعنى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ـ التداولية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  <w:rtl/>
        </w:rPr>
        <w:t>وهي دراسة ارتباط العلامات بمؤوليها أي بمستعمليها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وينعت كل من</w:t>
      </w:r>
      <w:r>
        <w:rPr>
          <w:rFonts w:cs="Traditional Arabic"/>
          <w:color w:val="000000"/>
          <w:sz w:val="36"/>
          <w:szCs w:val="36"/>
        </w:rPr>
        <w:t xml:space="preserve"> "</w:t>
      </w:r>
      <w:r>
        <w:rPr>
          <w:rFonts w:cs="Traditional Arabic"/>
          <w:color w:val="000000"/>
          <w:sz w:val="36"/>
          <w:szCs w:val="36"/>
          <w:rtl/>
        </w:rPr>
        <w:t>غرين"1989</w:t>
      </w:r>
      <w:r>
        <w:rPr>
          <w:rFonts w:cs="Traditional Arabic"/>
          <w:color w:val="000000"/>
          <w:sz w:val="36"/>
          <w:szCs w:val="36"/>
        </w:rPr>
        <w:t xml:space="preserve">Green </w:t>
      </w:r>
      <w:r>
        <w:rPr>
          <w:rFonts w:cs="Traditional Arabic"/>
          <w:color w:val="000000"/>
          <w:sz w:val="36"/>
          <w:szCs w:val="36"/>
          <w:rtl/>
        </w:rPr>
        <w:t>و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بليكومور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"1990</w:t>
      </w:r>
      <w:proofErr w:type="spellStart"/>
      <w:r>
        <w:rPr>
          <w:rFonts w:cs="Traditional Arabic"/>
          <w:color w:val="000000"/>
          <w:sz w:val="36"/>
          <w:szCs w:val="36"/>
        </w:rPr>
        <w:t>Blikmore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التداولية بأنها فهم اللغة الطبيعية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وهي عند "الجمعية العالمية للتداولية" نظرية للتبني اللساني . ويرى</w:t>
      </w:r>
      <w:r>
        <w:rPr>
          <w:rFonts w:cs="Traditional Arabic"/>
          <w:color w:val="000000"/>
          <w:sz w:val="36"/>
          <w:szCs w:val="36"/>
        </w:rPr>
        <w:t xml:space="preserve">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فارسشيرن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"1987</w:t>
      </w:r>
      <w:proofErr w:type="spellStart"/>
      <w:r>
        <w:rPr>
          <w:rFonts w:cs="Traditional Arabic"/>
          <w:color w:val="000000"/>
          <w:sz w:val="36"/>
          <w:szCs w:val="36"/>
        </w:rPr>
        <w:t>Werschueeren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أن على التداولية أن </w:t>
      </w:r>
      <w:r>
        <w:rPr>
          <w:rFonts w:cs="Traditional Arabic"/>
          <w:color w:val="000000"/>
          <w:sz w:val="36"/>
          <w:szCs w:val="36"/>
          <w:rtl/>
        </w:rPr>
        <w:lastRenderedPageBreak/>
        <w:t>تمعن الفكر أكثر في استعمالات اللغة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من كل جوانبها . في حين هي عند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فرانسواز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ريكانتي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فرع من دراسة استعمال اللغة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الخطاب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وفي نظر مؤسس التداولية ـ تداولية أفعال الكلام كما يحلو للبعض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تسميتها ـ الأول "جون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أوستين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"·· أن وظيفة اللغة لا تقتصر على نقل وإيصال المعلومات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وإرسالها . أو التعبير عما يجول في خواطرنا من أفكار ، وما يجيش في صدورنا من مشاعر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وإظهارها . وإنما يجب أن تضطلع اللغة ـ وهو أمر موافق لطبيعتها ـ بتحويل ما يبدر 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أقوال ، في إطار ظروف سياقية ، إلى أفعال ذات سمات اجتماعية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والتداولية عند كل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من "أ.م.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ديلر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و"ف.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ريكاناتي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"هي دراسة تهتم باللغة في الخطاب ، وتنظر في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الوسميات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الخاصة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قصد تأكيد طابعه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التخاطبي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وما يمكن أن نخرج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من كل هذه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التعريفات ، هو تكرار الألفاظ (اللغة ، المستعملين ، السياقات ، الخطاب ، التخاطب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المخاطب ، أفعال الكلام ...) . وبتجميع هذه الألفاظ ، نستطيع تكوين فكرة شمولية عن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معنى التداولية ووظيفتها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فهي مبحث لساني يدرس الكيفية التي يصدر ويعي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الناس فعلا تواصليا ، أو فعلا كلاميا غالبا ما يأتي في شكل محادثة . كما أنها تهتم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بالبحث عن الأسباب التي تتضافر لتؤدي إلى نجاح المتحاورين أثناء إجراء المحادثة أو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التخاطب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فالتداولية ـ على ما يبدو ـ علم يهتم بعلاقة اللغة بمستعمليها ، هدفه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إرساء مبادئ للحوار ، في علاقته الوثيقة مع المقام الذي ينتج فيه الكلام . ومن هذه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التحديدات يعنّ لنا أن التداولية تخصص لساني يحدد موضوعه في المجال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الاستعمالي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أو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الإنجازي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لما نتكلم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؛ ويدرس كيفية استعمال المتكلمين للأدلة اللغوية أثناء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حواراتهم ، وفي صب أحاديثهم ، وفي خضم خطاباتهم . كما يعتني هذا التخصص بكيفية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تأويل مستعملي اللغة لتلك الخطابات وتلك الأحاديث ، كما ويهتم أيضا بمنشئ الكلام</w:t>
      </w:r>
      <w:r>
        <w:rPr>
          <w:rFonts w:cs="Traditional Arabic"/>
          <w:color w:val="000000"/>
          <w:sz w:val="36"/>
          <w:szCs w:val="36"/>
        </w:rPr>
        <w:t xml:space="preserve"> (</w:t>
      </w:r>
      <w:r>
        <w:rPr>
          <w:rFonts w:cs="Traditional Arabic"/>
          <w:color w:val="000000"/>
          <w:sz w:val="36"/>
          <w:szCs w:val="36"/>
          <w:rtl/>
        </w:rPr>
        <w:t>الخطيب ، المتكلم) ، وكذا السياق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ويقدم الدكتور "مسعود صحراوي" تعريفا واضحا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للتداولية في كتابه القيم "التداولية عند العلماء العرب" ، وذلك بعد أن يُلف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الانتباه إلى أن ميدان النقد والدراسات اللسانية لم يصبح حكرا على التيارين البنيوي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والتوليدي وحسب . بل إن الساحة </w:t>
      </w:r>
      <w:r>
        <w:rPr>
          <w:rFonts w:cs="Traditional Arabic"/>
          <w:color w:val="000000"/>
          <w:sz w:val="36"/>
          <w:szCs w:val="36"/>
          <w:rtl/>
        </w:rPr>
        <w:lastRenderedPageBreak/>
        <w:t>النقدية صارت تعج بالنظريات والمفاهيم اللغوية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المتباينة ، والتي تمخّض عنها ميلاد عدد من التيارات اللسانية . ثم يعوج على التيار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التداولي بقوله :÷وهو مذهب لساني يدرس علاقة النشاط اللغوي بمستعمليه ، وطرق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وكيفيات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استخدام العلامات اللغوية بنجاح ، والسياقات والطبقات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المقامية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المختلفة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التي ينجز ضمنها "الخطاب" ، والبحث عن العوامل التي تجعل من "الخطاب " رسالة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تواصلية "واضحة"و"ناجحة" . والبحث في أسباب الفشل في التواصل باللغات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الطبيعية...×([2</w:t>
      </w:r>
      <w:r>
        <w:rPr>
          <w:rFonts w:cs="Traditional Arabic"/>
          <w:color w:val="000000"/>
          <w:sz w:val="36"/>
          <w:szCs w:val="36"/>
        </w:rPr>
        <w:t xml:space="preserve">]).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وفي معرض حديث الدكتور عن الفرق الجلي بين المنهج البنيوي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والمنهج التداولي، يوصّف التداولية بأنها: ÷...ليستعلماً لغوياً محضاً بالمعنى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التقليدي ، علماً يكتفي بوصف وتفسير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البنى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اللغوية ويتوقف عند حدودها وأشكالها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الظاهرة ، ولكنها علم جديد للتواصل يدرس الظواهر اللغوية في مجال الاستعمال ؛ ويدمج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من ثمّ مشاريع معرفية متعددة في دراسة ظاهرة " التواصل اللغوي وتفسيره"×([3</w:t>
      </w:r>
      <w:r>
        <w:rPr>
          <w:rFonts w:cs="Traditional Arabic"/>
          <w:color w:val="000000"/>
          <w:sz w:val="36"/>
          <w:szCs w:val="36"/>
        </w:rPr>
        <w:t>])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إن التداولية إذا تخصص لساني يدرس كيفية استخدام الناس للأدلة اللغوية في صلب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أحاديثهم وخطاباتهم ، كما يعنى هذا التخصص من جانب آخر بكيفية تأويلهم لتلك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الخطابات والأحاديث . ومن هنا جز لنا القول إن اللسانيات التداولية إنما هي لسانيات</w:t>
      </w:r>
      <w:r>
        <w:rPr>
          <w:rFonts w:cs="Traditional Arabic"/>
          <w:color w:val="000000"/>
          <w:sz w:val="36"/>
          <w:szCs w:val="36"/>
        </w:rPr>
        <w:t xml:space="preserve"> "</w:t>
      </w:r>
      <w:r>
        <w:rPr>
          <w:rFonts w:cs="Traditional Arabic"/>
          <w:color w:val="000000"/>
          <w:sz w:val="36"/>
          <w:szCs w:val="36"/>
          <w:rtl/>
        </w:rPr>
        <w:t xml:space="preserve">الحوار" أو"الملكة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التبليغية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 </w:t>
      </w:r>
      <w:proofErr w:type="spellStart"/>
      <w:r>
        <w:rPr>
          <w:rFonts w:cs="Traditional Arabic"/>
          <w:color w:val="000000"/>
          <w:sz w:val="36"/>
          <w:szCs w:val="36"/>
        </w:rPr>
        <w:t>compétence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de communication </w:t>
      </w:r>
      <w:r>
        <w:rPr>
          <w:rFonts w:cs="Traditional Arabic"/>
          <w:color w:val="000000"/>
          <w:sz w:val="36"/>
          <w:szCs w:val="36"/>
          <w:rtl/>
        </w:rPr>
        <w:t>، والتي تقابل الملكة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اللغوية الصرفة عند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تشومسكي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وبالاستناد إلى هذه التعريفات تغدو التداولية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العلم الذي يدرس الأفكار والمعاني والألفاظ والمفاهيم والإشارات ، وكل ما له علاقة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بالاستعمال اللغوي . وبعبارة جامعة نقول إن التداولية هي أداة للتفسير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والنقد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معا ، تبدو قيمتها في اعتبارها وسيلة معرفية نلجأ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إليها لتعيننا على فهم ومعرفة وتمييز هل أن ما نبحث فيه له قيمة ومعنى أم ليس له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ذلك ؟ .كما أننا نتمكن بواسطتها من قياس درجة الصحة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والخطإ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في المواضيع التي ندرسها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ثم هل هي جديرة بان تأخذ منا الجهد والوقت في البحث عن خصائصها أم لا ...؟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التداولية في النقد الحديث والمعاصر</w:t>
      </w:r>
      <w:r>
        <w:rPr>
          <w:rFonts w:cs="Traditional Arabic"/>
          <w:color w:val="000000"/>
          <w:sz w:val="36"/>
          <w:szCs w:val="36"/>
        </w:rPr>
        <w:t xml:space="preserve"> 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إن التيار التداولي حقل لساني تبلور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في السبعينيات من القرن الماضي ، وهو العلم </w:t>
      </w:r>
      <w:r>
        <w:rPr>
          <w:rFonts w:cs="Traditional Arabic"/>
          <w:color w:val="000000"/>
          <w:sz w:val="36"/>
          <w:szCs w:val="36"/>
          <w:rtl/>
        </w:rPr>
        <w:lastRenderedPageBreak/>
        <w:t>اللغوي الأحدث بين بقية العلوم اللغوية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الأخرى . فهو نظرية نقدية لمّا يكتمل بناؤها بعد ، استمد قوته من ميدان اهتمامه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حيث اهتمّ بدراسة أفعال النطق التي ظلت ردحا من الزمن مغيبة عن الدراسة والتحليل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بداعي وجود حواجز وهمية بين اللغة والكلام ، بين الدلالة والاستعمال . لذلك فإن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أساس التداولية قائم على رفض ثنائية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سوسير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الشهيرة ، اللغة / الكلام</w:t>
      </w:r>
      <w:r>
        <w:rPr>
          <w:rFonts w:cs="Traditional Arabic"/>
          <w:color w:val="000000"/>
          <w:sz w:val="36"/>
          <w:szCs w:val="36"/>
        </w:rPr>
        <w:t xml:space="preserve"> langue/parole </w:t>
      </w:r>
      <w:r>
        <w:rPr>
          <w:rFonts w:cs="Traditional Arabic"/>
          <w:color w:val="000000"/>
          <w:sz w:val="36"/>
          <w:szCs w:val="36"/>
          <w:rtl/>
        </w:rPr>
        <w:t>، والتي مفادها أن اللغة وحدها دون الكلام جديرة بالدراسة العلمية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وجديرة باهتمام اللسانيين . في حين تهدف التداولية إلى دراسة العلاقات الموجودة 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اللغة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ومتداوليها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من الناطقين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. فكان أن حملت على عاتقها مهمة تحليل عمليات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الكلام ، ووصف وظائف الألفاظ اللغوية ، وبيان خصائصها عند التواصل اللغوي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عن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التداولية منهج للتحليل ينشد "الحقيقة الفعلية" في تناول الظواهر اللغوية ، أي يحلل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الوقائع ضمن صلتها بسياقاتها الفعلية التي ولدت في حضنها . ومن هنا وبالنظر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شساعة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دائرة اهتمامات التداولية ، صارت نظرية صعبة التقنين وعصية الضبط ، فلا يمكن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النظر إليها على أنها مذهب نقدي مختص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بأتم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معنى الكلمة . فقد تأكد للمختصين في هذا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المجال أن الإحاطة بتعريف التداولية صعب ، وأن ضبط مناهجها عناء ، وأن حصر أهدافها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مشقة . إلا أن هذا الوصف ينبغي أن يجعلنا نتقبل هذا المذهب بشيء قليل من الدهشة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والاستغراب ، خاصة إذا ما علمنا أن التداولية تخضع لهيمنة طائفة من التيارات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العلمية المختلفة ، تمس أسسها المنهجية ، بل وقد يتعدى الأمر إلى التشكيك في هويتها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كاختصاص لساني ، وفي ذلك يقول د/حسن يوسفي :÷ إن التداولية حقل لساني ملتبس</w:t>
      </w:r>
      <w:r>
        <w:rPr>
          <w:rFonts w:cs="Traditional Arabic"/>
          <w:color w:val="000000"/>
          <w:sz w:val="36"/>
          <w:szCs w:val="36"/>
        </w:rPr>
        <w:t xml:space="preserve"> ...(</w:t>
      </w:r>
      <w:r>
        <w:rPr>
          <w:rFonts w:cs="Traditional Arabic"/>
          <w:color w:val="000000"/>
          <w:sz w:val="36"/>
          <w:szCs w:val="36"/>
          <w:rtl/>
        </w:rPr>
        <w:t>وتبدو) التباساته بحيث يصعب على المتتبع لتطور اللسانيات المعاصرة أن يعرف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الحدود الفاصلة بين المجالات اللسانية المعروفة وبين التداولية . ويستعصى عليه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بالتالي تحديد موضوع هذه الأخيرة ، وإبراز نماذجها النظرية وأجهزتها الإجرائية</w:t>
      </w:r>
      <w:r>
        <w:rPr>
          <w:rFonts w:cs="Traditional Arabic"/>
          <w:color w:val="000000"/>
          <w:sz w:val="36"/>
          <w:szCs w:val="36"/>
        </w:rPr>
        <w:t xml:space="preserve"> ×([4])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ومن جهتها تعترف الباحثة "كاترين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كربرات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أوركيوني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"· بهذا الغموض الذي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يعتري حدود التداولية بقولها:÷هل يمكن القول أولا:التداولية أو التداوليات؟.هل هي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تخصص أو ملتقى تخصصات مختلفة؟ ([5]). وعلى شاكلتها يقر "دو####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مانجينو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lastRenderedPageBreak/>
        <w:t>بصعوبة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تحديد ماهية التداولية في كتابه "التداولية للخطاب الأدبي</w:t>
      </w:r>
      <w:r>
        <w:rPr>
          <w:rFonts w:cs="Traditional Arabic"/>
          <w:color w:val="000000"/>
          <w:sz w:val="36"/>
          <w:szCs w:val="36"/>
        </w:rPr>
        <w:t xml:space="preserve">" </w:t>
      </w:r>
      <w:proofErr w:type="spellStart"/>
      <w:r>
        <w:rPr>
          <w:rFonts w:cs="Traditional Arabic"/>
          <w:color w:val="000000"/>
          <w:sz w:val="36"/>
          <w:szCs w:val="36"/>
        </w:rPr>
        <w:t>Pragmatique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pour le </w:t>
      </w:r>
      <w:proofErr w:type="spellStart"/>
      <w:r>
        <w:rPr>
          <w:rFonts w:cs="Traditional Arabic"/>
          <w:color w:val="000000"/>
          <w:sz w:val="36"/>
          <w:szCs w:val="36"/>
        </w:rPr>
        <w:t>discours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littéraire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ولهذا تعد التداولية كدراسة علمية في حقل اللسانيات لا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يزال السؤال يطرح حول ما إذا تم تحديد ماهيتها كحقل لساني ،وقد انبثق عن هذا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إشكاليات معقدة ، من مثل : ما هي حدود وفرضيات وأدوات التداولية ؟ ويأتي الجواب من</w:t>
      </w:r>
      <w:r>
        <w:rPr>
          <w:rFonts w:cs="Traditional Arabic"/>
          <w:color w:val="000000"/>
          <w:sz w:val="36"/>
          <w:szCs w:val="36"/>
        </w:rPr>
        <w:t xml:space="preserve">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أرمونجو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فرانسواز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بأن÷ الإجماع لم يتحقق بعد بين الباحثين فيما يخصّ تحديد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فرضياتها ، ولا حتى فيما يخصّ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مصطلحاتها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. يلاحظ بجلاء ، على العكس من ذلك ، إلى أي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حد تشكل ملتقى غنيا لتداخل الاختصاصات بين اللسانيين 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المناطقة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السيميوطقيين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الفلاسفة ، علماء النفس ، علماء الاجتماع ×([6</w:t>
      </w:r>
      <w:r>
        <w:rPr>
          <w:rFonts w:cs="Traditional Arabic"/>
          <w:color w:val="000000"/>
          <w:sz w:val="36"/>
          <w:szCs w:val="36"/>
        </w:rPr>
        <w:t>])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وعلى الرغم مما يسجل 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التداخلات والالتباسات الناجمة عن علاقة التداولية بشتى العلوم ، فقد أمكن تعيين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مجموعة من القضايا اللغوية التي هي محل اهتمام التداولية ، وتدخل في نطاق تخصصها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كما تم أيضا معرفة جملة من المسائل التي تشكل موضوعا لها . ومن ذلك محاولة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التداولية إيجاد الإجابة للأسئلة التي كانت محل قلق وإزعاج للمباحث اللسانية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السابقة . ومن هنا تبدو قيمة البحث التداولي في كونه يسعى إلى الإجابة عن بعض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الطروحات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اللسانية السابقة ، من قبيل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</w:rPr>
        <w:br/>
        <w:t xml:space="preserve">÷ </w:t>
      </w:r>
      <w:r>
        <w:rPr>
          <w:rFonts w:cs="Traditional Arabic"/>
          <w:color w:val="000000"/>
          <w:sz w:val="36"/>
          <w:szCs w:val="36"/>
          <w:rtl/>
        </w:rPr>
        <w:t>ـ من يتكلم ؟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ـ من هو المتلقي ؟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ـ ما هي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مقصديتنا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أثناء الكلام ؟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ـ كيف نتكلم بشيء ، ونسعى لقول شيء آخر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؟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ـ ماذا علينا أن نفعل حتى نتجنب الإبهام والغموض في عملية التواصل ؟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ـ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هل المعنى الضمني كاف لتحديد المقصود ؟×([7</w:t>
      </w:r>
      <w:r>
        <w:rPr>
          <w:rFonts w:cs="Traditional Arabic"/>
          <w:color w:val="000000"/>
          <w:sz w:val="36"/>
          <w:szCs w:val="36"/>
        </w:rPr>
        <w:t>]).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إن هذه الأسئلة ، وغيرها مما هو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على شاكلتها ، لهي محل إثارة فعلية لقضايا لغوية متعددة المرامي . تتم الإجابة عنها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في التداولية بصيغة تتماشى والطابع المتجدد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والجدالي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لهذا المبحث اللساني الذي يبدئ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الفكر ويعيد في المباحث والمواقف التي ميّزت الأبحاث اللسانية السابقة ، فيبعث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بعضها من جديد ، ويطور بعضها الآخر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lastRenderedPageBreak/>
        <w:t>وتقر الدراسات المهتمة بالنقد الحديث على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أن دراسة المعنى وعلاقته بموقف الكلام ، توجه جديد يحتل قمة اهتمامات التداولية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 xml:space="preserve">وللكلام جوانب كثيرة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طالها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مجال الدرس التداولي نجملها في : المخاطَبين والمخاطِبين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، وسياق التفوه ، والفعل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الإنجازي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والتفوه بوصفه نتاجا . وقد نجم عن هذا الاهتمام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العام أن تفرعت عنه موضوعات كثيرة هامة ، تجتهد التداولية في معالجتها والبحث فيها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، منها : المفردات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التأشيرية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والتضمينات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المحادثية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الاقتضاء ، والمعاني الحرفية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، والمعاني السياقية ، وأفعال الكلام وتصنيفاتها ، وتحليل الخطاب ، وتحليل المحادثة</w:t>
      </w:r>
      <w:r>
        <w:rPr>
          <w:rFonts w:cs="Traditional Arabic"/>
          <w:color w:val="000000"/>
          <w:sz w:val="36"/>
          <w:szCs w:val="36"/>
        </w:rPr>
        <w:t xml:space="preserve"> ...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وبالنظر إلى مباحثها ، تغدو التداولية بحق ÷ نظرية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استعمالية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حيث تدرس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اللغة في استعمال الناطقين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ونظرية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تخاطبية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تعالج شروط التبليغ والتواصل الذي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يقصد إليه الناطقون من وراء الاستعمال للغة×([8]). وبفضل توجهاتها الجديدة هذه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تحولت الدراسات اللسانية من مجال اللغة إلى مجال الأدب، ولذلك صارت تنعت بالتداولية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الأدبية ، والتي موضوعها دراسة النصوص وتحليلها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وبعبارة أخرى أكثر وضوحاً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فقد نقلت التداولية النص من الدراسات التي كانت منصبة على المستوى النحوي والدلالي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والمعجمي ، إلى المستوى التداولي ، حيث نلفي أن جهود المنشغلين في حقل النصوص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الأدبية تركّز على مفهوم "التواصل" القائم على أساس الفهم والتأويل . هذا التواصل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الذي كان محل اهتمام القراءة باعتبارها÷ تواصلاً يتحقق بين القارئ وموضوع القراءة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فالوصفية النقدية في إطار عملية القراءة ، وظيفة تقوم على أساس السعي إلى تحقيق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تواصل فعّال بين القارئ وموضوع القراءة . وكأي تواصل تحتاج عملية القراءة إلى أسباب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لعناصر الموضوع المقروء ، وإحاطة بالعوامل الفاعلة فيه ، مثل السياق ، ومقاصد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الكلام ×([9</w:t>
      </w:r>
      <w:r>
        <w:rPr>
          <w:rFonts w:cs="Traditional Arabic"/>
          <w:color w:val="000000"/>
          <w:sz w:val="36"/>
          <w:szCs w:val="36"/>
        </w:rPr>
        <w:t xml:space="preserve">])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هذا التوجه الجديد حدا بالدراسات النقدية الحديثة إلى إحداث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تحول في مضامينها أيضا ، فانتقلت بموجب ذلك من الاهتمام بمستويات الصياغة اللفظية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والنصية إلى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إيلاء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الاهتمام بالحدث الأدبي وما يرتبط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من الاتصال الاجتماعي ، أي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التحول إلى العناية بالمستوى التواصلي ، وما يتعلق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من سياقات أو تحديدا سياقية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في حين كانت هذه الدراسات تهتم باللغة في مستوى النص كنظام ؛ ويعتبر بهذا بديلاً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نقديا للنظريات </w:t>
      </w:r>
      <w:r>
        <w:rPr>
          <w:rFonts w:cs="Traditional Arabic"/>
          <w:color w:val="000000"/>
          <w:sz w:val="36"/>
          <w:szCs w:val="36"/>
          <w:rtl/>
        </w:rPr>
        <w:lastRenderedPageBreak/>
        <w:t xml:space="preserve">الأدبية السابقة ، كلسانيات الجملة ، واللسانيات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النسقية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والأسلوبية ، والبنيوية</w:t>
      </w:r>
      <w:r>
        <w:rPr>
          <w:rFonts w:cs="Traditional Arabic"/>
          <w:color w:val="000000"/>
          <w:sz w:val="36"/>
          <w:szCs w:val="36"/>
        </w:rPr>
        <w:t xml:space="preserve"> ...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إن هذا العلم الفتي ما فتئ يتطور منذ ظهوره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الآن ، حتى أضحى رافداً هاماً من روافد الدراسات اللسانية المعاصرة ، التي اهتمت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بالتحليل التداولي الذي يتميز بالتداخل في الاختصاصات . وعليه فقد جاءت التداولية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لتناقض مفهوم الشكل الواحد للمعنى ، وتدعو إلى تقويض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مبدإ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الاعتداد بالملفوظ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اللساني كدليل وحيد ، أو كعامل فريد لبناء جمالية النص ، وتحليل بنيته وفقْهه 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قبل المتلقي . وإنما يمكن لهذا القارئ أن يعيد إنتاج النص بواسطة فعل الفهم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والإدراك ، بحيث صارت نظرية التلقي وجهاً من وجوه نظرية الأدب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فجمالية التلقي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لم تكتف بالاعتماد على الذاتية ومعطياتها ، ولا على قراءة الحدس ، وإنما عمدت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إشراك فعل الفهم ، والمقدرة العقلية الواعية ، واستثمار مرجعيات كثيرة ومتنوعة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والتي من شأنها أن تساهم في إذكاء عملية التفاعل مع بنية النصوص وعبر علاقة حوارية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معه ، غرضها إمعان النظر أكثر في ما يعتري القارئ من ردود فعل وقت التلقي، واستقراء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كيفية وقوفه بنفسه على حلقات المعرفة وطبقاتها</w:t>
      </w:r>
      <w:r>
        <w:rPr>
          <w:rFonts w:cs="Traditional Arabic"/>
          <w:color w:val="000000"/>
          <w:sz w:val="36"/>
          <w:szCs w:val="36"/>
        </w:rPr>
        <w:t>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وبهذا فإن جمالية القراءة تهدف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إلى دراسة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ميكانيزم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التلقي بواسطة استثمار مقولات الفلسفات الذاتية والحقول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الإجرائية الجديدة في تأسيس علم النص .هذا النص الذي من مميزاته أنه يقاوم فكرة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اختزان معنى ما ، بقطع النظر أنه سطحي أو عميق ، إنما هو نص قائم منذ البداية على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تعددية المعنى ، تشكيلا وتلقياً ، وأن تحليله هو نشاط نقدي يستند إلى مفاهيم نظرية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متنوعة . أما قواعده فهي إجرائية تنزع إلى تنوع الركائز المنهجية التي يتبناها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المحلل ، وهو يؤمن بهذه التعددية 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ويعترف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بهذا الانفتاح ليتحاشى بذلك الزعم بالقول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الفصل ، أضف إلى هذا كله ، الانفتاح على مداخل أخرى تداولية ، من نفسية واجتماعية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وسياقية ...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إلخ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إن المنظرين الأعلام الذين نظّروا لهذا العلم الجديد وأولهم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الفيلسوفان "ج.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أوستين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"وتلميذه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سيرل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"· ، ثم عالم الاجتماع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غوفمان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، فالمتخصص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دراسة الأعراق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غمبرز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، فمدرسة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بالوألتو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ذات التوجه النفسي ، و"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فيتغنشتاين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"... </w:t>
      </w:r>
      <w:r>
        <w:rPr>
          <w:rFonts w:cs="Traditional Arabic"/>
          <w:color w:val="000000"/>
          <w:sz w:val="36"/>
          <w:szCs w:val="36"/>
          <w:rtl/>
        </w:rPr>
        <w:t xml:space="preserve">كل </w:t>
      </w:r>
      <w:r>
        <w:rPr>
          <w:rFonts w:cs="Traditional Arabic"/>
          <w:color w:val="000000"/>
          <w:sz w:val="36"/>
          <w:szCs w:val="36"/>
          <w:rtl/>
        </w:rPr>
        <w:lastRenderedPageBreak/>
        <w:t>هؤلاء كانوا من السباقين الذين ساهموا في إرساء قواعد التداولية ، يركزون على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موضوع التداولية هو دراسة الظواهر اللغوية أثناء الاستعمال . ويلحون على أنه موكل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إليها دراسة القصد الإخباري ، أو معنى الجملة ، ودراسة القصد التواصلي و معنى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المتكلم .وأما المقدرة على الإدراك وإنتاج فعل تواصلي ما فتدعى"القدرة التداولية</w:t>
      </w:r>
      <w:r>
        <w:rPr>
          <w:rFonts w:cs="Traditional Arabic"/>
          <w:color w:val="000000"/>
          <w:sz w:val="36"/>
          <w:szCs w:val="36"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t>كما يسميها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كاسبر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1997</w:t>
      </w:r>
      <w:r>
        <w:rPr>
          <w:rFonts w:cs="Traditional Arabic"/>
          <w:color w:val="000000"/>
          <w:sz w:val="36"/>
          <w:szCs w:val="36"/>
        </w:rPr>
        <w:t>Kasper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وما يمكن أن نستنتجه من كل ما تقدم ، هو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التداولية قد أولت أهمية بالغة إلى الجانب الاتصالي ، أي دراسة اللغة في علاقتها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بمستخدميها . في حين ظلت الدراسات اللسانية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الفارطة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تستبعده ، واعتنت فقط بالتراكيب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والمعاني . وفي هذا الصدد نعثر في "دليل الناقد" على ما يؤكد هذا الكلام : ÷ وفي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الطرح اللساني ، ركزت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على ما أهملته اللسانيات . فإذا ركزت اللسانيات على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علم التركيب وعلم المعاني ، فإن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(...) ركزت على الجانب الاتصالي ، أي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علاقة الإشارة بمستخدميها . هذا الجانب ظل مستبعداً دائما من قبل اللسانيين الذين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ركزوا أبدا على جوانب القواعد الشكلية وميّزوها عن الاستخدام اليومي العادي</w:t>
      </w:r>
      <w:r>
        <w:rPr>
          <w:rFonts w:cs="Traditional Arabic"/>
          <w:color w:val="000000"/>
          <w:sz w:val="36"/>
          <w:szCs w:val="36"/>
        </w:rPr>
        <w:t xml:space="preserve"> (...) . </w:t>
      </w:r>
      <w:r>
        <w:rPr>
          <w:rFonts w:cs="Traditional Arabic"/>
          <w:color w:val="000000"/>
          <w:sz w:val="36"/>
          <w:szCs w:val="36"/>
          <w:rtl/>
        </w:rPr>
        <w:t xml:space="preserve">حتى "نعوم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تشومسكي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اتبع هذا النهج ، إذ سعى إلى استخلاص موضوع ألسني وعزله عن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الاستخدام العام اليومي ، ليكون قابلاً للدرس العملي ، لكن ردود الفعل توالت حديثاً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ضد هذا الاستبعاد ، إذ يرى صحاب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(أو التبادلية) أن اللغة لا يمكن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تنعزل عن استخدامها وتنحصر في علمي النحو والمعاني ، بل إن الاتصال يلعب دورا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فاعلاً إذا أردنا أن نفهم حقيقة اللغة ×([10</w:t>
      </w:r>
      <w:r>
        <w:rPr>
          <w:rFonts w:cs="Traditional Arabic"/>
          <w:color w:val="000000"/>
          <w:sz w:val="36"/>
          <w:szCs w:val="36"/>
        </w:rPr>
        <w:t>])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ومن آثار هذه التحول الجديد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أن برز توجه جديد ، ممثلا في دراسات نقدية مغايرة ، تساير هذه التحول الداعي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الاهتمام بدراسة الأدب في علاقته الاتصالية وظروفه السياقية ؛ معلنة في نفس الوقت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عن عقم الدراسات اللسانية التي أخرجت هذه العلاقة من دراستها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ومن هذه الأعمال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على سبيل المثال لا الحصر ، ما قام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"ستيفن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ليفنسون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في مؤلفه الموسوم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بـ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: "</w:t>
      </w:r>
      <w:proofErr w:type="spellStart"/>
      <w:r>
        <w:rPr>
          <w:rFonts w:cs="Traditional Arabic"/>
          <w:color w:val="000000"/>
          <w:sz w:val="36"/>
          <w:szCs w:val="36"/>
        </w:rPr>
        <w:t>pragmatique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t xml:space="preserve">، والذي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يعترف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فيه بكل وضوح بأن ÷ نظرية علم المعاني لا تُعيننا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كثيراً على فهم اللغة ×([11</w:t>
      </w:r>
      <w:r>
        <w:rPr>
          <w:rFonts w:cs="Traditional Arabic"/>
          <w:color w:val="000000"/>
          <w:sz w:val="36"/>
          <w:szCs w:val="36"/>
        </w:rPr>
        <w:t xml:space="preserve">])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lastRenderedPageBreak/>
        <w:t>وتماشياً مع هذا التطور الطارئ على الدراسات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الأدبية الحديثة ÷ فقد ركزت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على سمة الأدب الاتصالية انطلاقا من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الاتصال عموماً لا يكتمل دون أخذ الأدب وسياقه في الاعتبار . كما أن دراسات الأدب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لا تكتمل دون الأخذ في الاعتبار توظيف لأدب لمصادر الاتصال المختلفة . إن أبعاد هذا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الطرح لا شك مثرية ، فالأدب لم يعد نصاً مغلقا أو بنية شكلية معزولة عن سياقها ، بل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إن هذا الاتجاه أعاد إلى الدرس الأدبي الصلة القديمة بين الخطابة والشعرية . ولهذا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فإن الدراسة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/ التبادلية للأدب تسعى إلى اكتشاف التقنيات العلمية في النص</w:t>
      </w:r>
      <w:r>
        <w:rPr>
          <w:rFonts w:cs="Traditional Arabic"/>
          <w:color w:val="000000"/>
          <w:sz w:val="36"/>
          <w:szCs w:val="36"/>
        </w:rPr>
        <w:t xml:space="preserve"> (</w:t>
      </w:r>
      <w:r>
        <w:rPr>
          <w:rFonts w:cs="Traditional Arabic"/>
          <w:color w:val="000000"/>
          <w:sz w:val="36"/>
          <w:szCs w:val="36"/>
          <w:rtl/>
        </w:rPr>
        <w:t>الإيحاء ، والافتراض المسبق ، والإقناع) ، وربطها بالقوى الخارجية في عالم الكاتب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والقارئ ، مثل علاقات القوى والتقاليد الثقافية وأنظمة النشر والتوزيع والرقابة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وهلم جرا . ويبقى التركيز في كل هذا على صلات الاتصال والتفاعل الخاصة والدقيقة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الفعلية×([12</w:t>
      </w:r>
      <w:r>
        <w:rPr>
          <w:rFonts w:cs="Traditional Arabic"/>
          <w:color w:val="000000"/>
          <w:sz w:val="36"/>
          <w:szCs w:val="36"/>
        </w:rPr>
        <w:t xml:space="preserve">])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وهذا الاستشهاد يسمح لنا بالقول ، إنه إذا كان علم التركيب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يهتم بدراسة العلاقة بين العلامات في طار الجملة ، وإذا كان علم الدلالة ديدنه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البحث في العلاقة بين العلامات والأشياء . فإن التداولية في النقد الحديث تدخلت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لجبر النقص الملاحظ في كلا العلمين ، بإهمالهما الجانب التواصلي ؛ فأخذت على عاتقها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دراسة علاقة العلامات بمستعمليها ، واضعة لمنهجها مفاهيمه الخاصة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تلك المفاهيم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لم تكن ذات شأن من قَبلُ في فلسفة اللغة ، وفي اللسانيات البنيوية ،ولم تتوصل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معالجتها بكيفية حاسمة . ذلك أن اللغة البشرية إنما هي خزان مقاصد ، وينبوع معاني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ينهل منه الناس لتحقيق أغراضهم ، وقضاء مأربهم ، والإفصاح عن أفكارهم . و لا يتم كل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ذلك كله إلا بواسطة آلة التعبير عن المعاني في السياق المناسب ، وإن لم يكن هذا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فما جدوى اللغة التي نتكلم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إذا لم تكن حاملة للمعاني ، ومفسّرة لأحوال الناس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ومفصحة عن مكنوناتهم ، ومحققة لأغراضهم ؟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التداولية : الظهور والمنشأ والتطور</w:t>
      </w:r>
      <w:r>
        <w:rPr>
          <w:rFonts w:cs="Traditional Arabic"/>
          <w:color w:val="000000"/>
          <w:sz w:val="36"/>
          <w:szCs w:val="36"/>
        </w:rPr>
        <w:t xml:space="preserve"> :</w:t>
      </w:r>
      <w:r>
        <w:rPr>
          <w:rFonts w:cs="Traditional Arabic"/>
          <w:color w:val="000000"/>
          <w:sz w:val="36"/>
          <w:szCs w:val="36"/>
        </w:rPr>
        <w:br/>
        <w:t xml:space="preserve">1 </w:t>
      </w:r>
      <w:r>
        <w:rPr>
          <w:rFonts w:cs="Traditional Arabic"/>
          <w:color w:val="000000"/>
          <w:sz w:val="36"/>
          <w:szCs w:val="36"/>
          <w:rtl/>
        </w:rPr>
        <w:t>ـ الدراسات اللغوية : من البنيوية إلى التداولية</w:t>
      </w:r>
      <w:r>
        <w:rPr>
          <w:rFonts w:cs="Traditional Arabic"/>
          <w:color w:val="000000"/>
          <w:sz w:val="36"/>
          <w:szCs w:val="36"/>
        </w:rPr>
        <w:t xml:space="preserve"> 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مما هو معلوم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البحوث اللسانية قد انصب اهتمامها على الدراسات اللغوية من جميع جوانبها ، وما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تثيره هذا الدراسات من قضايا جوهرية على شاكلة : أصل اللغة </w:t>
      </w:r>
      <w:r>
        <w:rPr>
          <w:rFonts w:cs="Traditional Arabic"/>
          <w:color w:val="000000"/>
          <w:sz w:val="36"/>
          <w:szCs w:val="36"/>
          <w:rtl/>
        </w:rPr>
        <w:lastRenderedPageBreak/>
        <w:t>ونشأتها وتطورها</w:t>
      </w:r>
      <w:r>
        <w:rPr>
          <w:rFonts w:cs="Traditional Arabic"/>
          <w:color w:val="000000"/>
          <w:sz w:val="36"/>
          <w:szCs w:val="36"/>
        </w:rPr>
        <w:t xml:space="preserve"> ... </w:t>
      </w:r>
      <w:r>
        <w:rPr>
          <w:rFonts w:cs="Traditional Arabic"/>
          <w:color w:val="000000"/>
          <w:sz w:val="36"/>
          <w:szCs w:val="36"/>
          <w:rtl/>
        </w:rPr>
        <w:t>ولكن الذي غلب على هذه النظريات ، وهي تتناول اللغة بالدراسة والبحث، هو أنها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تناولتها في جانبها الصوري الوصفي. كما أن كل دارس قد درس اللغة من وجهة نظر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الأدوات المنهجية التي يوظفها في تحليله ذاك . وهذا يفسر طول عمر "المرحلة الوصفية</w:t>
      </w:r>
      <w:r>
        <w:rPr>
          <w:rFonts w:cs="Traditional Arabic"/>
          <w:color w:val="000000"/>
          <w:sz w:val="36"/>
          <w:szCs w:val="36"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t>في القرن المنصرم ، هذا عامل . والعامل الثاني يتمثل في بطء تحول نظرة اللسانيات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الشديد من التأمل الوصفي للظواهر اللسانية ، إلى الرؤية التفسيرية لهذه الظواهر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ولذلك فلا نعجب إذا ما عثرنا على "الأدوات الوصفية" التي ما يزال بعضهم يستعين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في الدراسات اللسانية . ولاسيما في وطننا العربي ، الذي عجز عن مسايرة تقدم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العلوم اللسانية عند غيرنا من أمم أوربا ، وسيان في ذلك الشق النظري والشق المنهجي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حينما ظهرت المدرسة البنيوية كان من مبادئها أنها دعت إلى تحليل العمل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الإبداعي على أساس أنه آلة لتصنيع الأشكال اللغوية القابلة للتفكيك ، ثم إعادة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التركيب والبناء ، ÷فالنص الإبداعي في نظرهم عبارة عن رقعة شطرنج قوامها المداخل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المعجمية المرموقة وفق قوانين البنيوية ، أي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علائقية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باعتبار أن مفهوم البنية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يقوم أساساً على العلاقات قبل أن يقوم على الكيانات المعزولة ×([13]). وفي زمن لاحق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لهذه الدراسة، برز إلى الوجود مصطلح جديد يدعى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التفكيكية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"، وهي بمثابة التحليل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العلمي للإبداع في جميع مظاهره</w:t>
      </w:r>
      <w:r>
        <w:rPr>
          <w:rFonts w:cs="Traditional Arabic"/>
          <w:color w:val="000000"/>
          <w:sz w:val="36"/>
          <w:szCs w:val="36"/>
        </w:rPr>
        <w:t xml:space="preserve">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ولقد واكب حركة التفكيك هذه نشوء ما يسمى</w:t>
      </w:r>
      <w:r>
        <w:rPr>
          <w:rFonts w:cs="Traditional Arabic"/>
          <w:color w:val="000000"/>
          <w:sz w:val="36"/>
          <w:szCs w:val="36"/>
        </w:rPr>
        <w:t xml:space="preserve"> "</w:t>
      </w:r>
      <w:r>
        <w:rPr>
          <w:rFonts w:cs="Traditional Arabic"/>
          <w:color w:val="000000"/>
          <w:sz w:val="36"/>
          <w:szCs w:val="36"/>
          <w:rtl/>
        </w:rPr>
        <w:t>البنيوية التكوينية" ، والتي ألحت على إقحام المكون الاجتماعي في التحليل البنيوي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 xml:space="preserve">وكان من نتائج هذه الدعوة أن ظهر ما يعرف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بـ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: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سوسيولوجيا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الأدب" بزعامة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لوسيان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قولدمان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، و"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أمبرتو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إيكو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وذلك من خلال كتابه "البنية الخفية" والتي يقصد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"</w:t>
      </w:r>
      <w:r>
        <w:rPr>
          <w:rFonts w:cs="Traditional Arabic"/>
          <w:color w:val="000000"/>
          <w:sz w:val="36"/>
          <w:szCs w:val="36"/>
          <w:rtl/>
        </w:rPr>
        <w:t xml:space="preserve">البنية المجتمعية" . وهو أمر لم تكن تعترف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تعاليم البنيوية فيما سبق ، لاعتقاد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أصحابها أن هذه البنية تنأى بالناقد عن الآلية الإبداعية . ناهيك من أنه مكون يشوش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على الناقد ، ويحُول بينه وبين الوصول إلى المكونات الأساسية للنص ، أي لبنية النص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المدروس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ومع ذلك واصلت البنيوية مدها الذي بلغ منتهاه في تحليل النص الأدبي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خاصة مع </w:t>
      </w:r>
      <w:r>
        <w:rPr>
          <w:rFonts w:cs="Traditional Arabic"/>
          <w:color w:val="000000"/>
          <w:sz w:val="36"/>
          <w:szCs w:val="36"/>
          <w:rtl/>
        </w:rPr>
        <w:lastRenderedPageBreak/>
        <w:t>ظهور التوجه البنيوي الذي على في الدعوة إلى التحليل الوصفي ، وتشدد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تطبيق إجراءات المنهج الشكلي . ومن رواده :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غريماس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جيرار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جينيت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كورتيس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دريدا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... </w:t>
      </w:r>
      <w:r>
        <w:rPr>
          <w:rFonts w:cs="Traditional Arabic"/>
          <w:color w:val="000000"/>
          <w:sz w:val="36"/>
          <w:szCs w:val="36"/>
          <w:rtl/>
        </w:rPr>
        <w:t>وآخرون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وبعد هذا كله حل عصر الاتجاه التداولي ، والذي نتوسم فيه أنه 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الممكن أن يقدم للنقاد والعاملين في حقل الأدب ، والمتعاملين مع النصوص الأدبية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أدوات إجرائية ومنهجية تعينهم على أن ينْفذوا إلى أعماق البنية الإبداعية عند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المبدع ، كما تُعين المؤلف على أن يبلور نظرة نقدية للنص الذي أبدعه .ومن هنا تكمن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فائدة هذا المنهج في أنه يقدم أدوات جديدة للعمل النقدي الذي يتعامل فيه مع جميع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النصوص الإبداعية ، والتركيز على النص "المتحرك" ، أي معاينته أثناء أدائه وظيفته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التواصلية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أن التداولية كمبحث لساني حديث الظهور ـ ذلك أن الاهتمام بالبعد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لتداولي للغة ليس منا ببعيد ـ حيث يؤول زمن بروز البحوث المنجزة في إطار السياق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الثقافي الغربي ـ باعتباره المرجع الأساس لهذا النوع من الدراسات ـ إلى فترة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الثمانينيات . غير أن هذا لا يمنعنا من القول بأن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قبسات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هذا المبحث قديمة جدا ، فقد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عثر على كلمة</w:t>
      </w:r>
      <w:r>
        <w:rPr>
          <w:rFonts w:cs="Traditional Arabic"/>
          <w:color w:val="000000"/>
          <w:sz w:val="36"/>
          <w:szCs w:val="36"/>
        </w:rPr>
        <w:t xml:space="preserve"> "</w:t>
      </w:r>
      <w:proofErr w:type="spellStart"/>
      <w:r>
        <w:rPr>
          <w:rFonts w:cs="Traditional Arabic"/>
          <w:color w:val="000000"/>
          <w:sz w:val="36"/>
          <w:szCs w:val="36"/>
        </w:rPr>
        <w:t>Pragmaticus</w:t>
      </w:r>
      <w:proofErr w:type="spellEnd"/>
      <w:r>
        <w:rPr>
          <w:rFonts w:cs="Traditional Arabic"/>
          <w:color w:val="000000"/>
          <w:sz w:val="36"/>
          <w:szCs w:val="36"/>
        </w:rPr>
        <w:t>" (</w:t>
      </w:r>
      <w:r>
        <w:rPr>
          <w:rFonts w:cs="Traditional Arabic"/>
          <w:color w:val="000000"/>
          <w:sz w:val="36"/>
          <w:szCs w:val="36"/>
          <w:rtl/>
        </w:rPr>
        <w:t xml:space="preserve">التداولية) عند الإغريق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واللاتين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، والتي تدل على كلمة</w:t>
      </w:r>
      <w:r>
        <w:rPr>
          <w:rFonts w:cs="Traditional Arabic"/>
          <w:color w:val="000000"/>
          <w:sz w:val="36"/>
          <w:szCs w:val="36"/>
        </w:rPr>
        <w:t xml:space="preserve"> "</w:t>
      </w:r>
      <w:r>
        <w:rPr>
          <w:rFonts w:cs="Traditional Arabic"/>
          <w:color w:val="000000"/>
          <w:sz w:val="36"/>
          <w:szCs w:val="36"/>
          <w:rtl/>
        </w:rPr>
        <w:t>عملي" . بينما الاستعمال الحديث للتداولية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Pragmatique</w:t>
      </w:r>
      <w:proofErr w:type="spellEnd"/>
      <w:r>
        <w:rPr>
          <w:rFonts w:cs="Traditional Arabic"/>
          <w:color w:val="000000"/>
          <w:sz w:val="36"/>
          <w:szCs w:val="36"/>
          <w:rtl/>
        </w:rPr>
        <w:t>يعود إلى تأثير الفلسفة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الأمريكية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البراغماتية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"([14]) . وذلك بعد أن توسع مفهوم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البراغماتية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ليشمل معاني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المحادثات . فمنذ أن نبّه الفيلسوف "شارل موريس" في كتابه "أسس نظرية العلامات</w:t>
      </w:r>
      <w:r>
        <w:rPr>
          <w:rFonts w:cs="Traditional Arabic"/>
          <w:color w:val="000000"/>
          <w:sz w:val="36"/>
          <w:szCs w:val="36"/>
        </w:rPr>
        <w:t xml:space="preserve">" 1983 </w:t>
      </w:r>
      <w:r>
        <w:rPr>
          <w:rFonts w:cs="Traditional Arabic"/>
          <w:color w:val="000000"/>
          <w:sz w:val="36"/>
          <w:szCs w:val="36"/>
          <w:rtl/>
        </w:rPr>
        <w:t>إلى أن التداولية يجب أن تهتم بدراسة علاقات العلامة بالمؤولين ، مذ ذاك انصب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اهتمام التداولية على البعد العملي للمعنى ، أي معنى المحادثة . هذا التنبيه نجم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عنه لفت نظار النقاد والباحثين إلى أهمية تفسير المحادثات الواقعة فعلا . واستنادا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إلى ذلك ، فقد تم توصيف التداولية بأنها فهم اللغة الطبيعية . وبهذا تم استقلال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التداولية عن الفلسفة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البراغماتية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التي كانت الموجه لمبحث التداولية ، وغدت رافدا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فرعيا لنهر اللسانيات الكبير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لقد شهدت الدراسات التداولية تطورا سريعا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الغرب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الأنجلوساكسوني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ويعزى هذا التقدم إلى جهود الباحثين الذين كان لهم الباع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الطويل في هذا التطور . وذلك ما </w:t>
      </w:r>
      <w:r>
        <w:rPr>
          <w:rFonts w:cs="Traditional Arabic"/>
          <w:color w:val="000000"/>
          <w:sz w:val="36"/>
          <w:szCs w:val="36"/>
          <w:rtl/>
        </w:rPr>
        <w:lastRenderedPageBreak/>
        <w:t>حصل في بلدان الأراضي المنخفضة والدانمرك والنرويج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وبلجيكا . وكان من ثمرات هذا التطور أن تمخض عن ميلاد "الجمعية التداولية العالمية</w:t>
      </w:r>
      <w:r>
        <w:rPr>
          <w:rFonts w:cs="Traditional Arabic"/>
          <w:color w:val="000000"/>
          <w:sz w:val="36"/>
          <w:szCs w:val="36"/>
        </w:rPr>
        <w:t>" IPRA</w:t>
      </w:r>
      <w:r>
        <w:rPr>
          <w:rFonts w:cs="Traditional Arabic"/>
          <w:color w:val="000000"/>
          <w:sz w:val="36"/>
          <w:szCs w:val="36"/>
          <w:rtl/>
        </w:rPr>
        <w:t>العام 1987 . وفي معترك هذا التطور ، ظلت التداولية ذات وجهة فلسفية توجهها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الممارسات الفلسفية . ولكنها ما انفكت تشهد تحولها التدريجي منذ سنوات نحو تشكلها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كحقل لساني بالإبقاء على كينونتها العلمية في معالجة المعنى اليومي . وما تجدر إليه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ها هنا هو أنه بالرغم مما بذهب إليه الكثير من الباحثين من أن التداولية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Pragmatique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، والمذهب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الفلسفي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Pragmatisme</w:t>
      </w:r>
      <w:proofErr w:type="spellEnd"/>
      <w:r>
        <w:rPr>
          <w:rFonts w:cs="Traditional Arabic"/>
          <w:color w:val="000000"/>
          <w:sz w:val="36"/>
          <w:szCs w:val="36"/>
          <w:rtl/>
        </w:rPr>
        <w:t>مختلفان· إلا أن بعض الباحثين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يرى أن المذهب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هو أحد مصادر التداولية ، وأصل التسمية يعود إلى منظري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السيمياء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مثل :"ش.س.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بورس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"··،"شارل موريس"، "جون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ديوي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"...([15</w:t>
      </w:r>
      <w:r>
        <w:rPr>
          <w:rFonts w:cs="Traditional Arabic"/>
          <w:color w:val="000000"/>
          <w:sz w:val="36"/>
          <w:szCs w:val="36"/>
        </w:rPr>
        <w:t>]).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ونتيجة لذلك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يسجل المتتبعون لمسار الدراسات التداولية بأنها سارت في اتجاهين اثنين هما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  <w:rtl/>
        </w:rPr>
        <w:t>الدراسات اللسانية والدراسات الفلسفية . فالدراسات اللسانية استعملت التداولية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بوصفها جزء من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السيميائية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اللسانية ، وليس بعلاقتها بأنظمة العلامات عموماً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ويلاحظ بأن هذا الاتجاه اللساني ما زال ساريا لحد الآن في اللسانيات الأوربية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  <w:rtl/>
        </w:rPr>
        <w:t>بينما الدراسات الفلسفية ، وبالأخص في إطار الفلسفة التحليلية ، فقد خضع مصطلح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التداولية إلى عملية تضييق في مجاله . فها هو الفيلسوف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كارناب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يساوي 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التداولية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والسيمياء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الوصفية ، بيد أن هذه البحوث التي استندت إلى هذا الفيلسوف قد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اعتراها التوسع لتشمل دراسات من خارج اللسانيات ، نذكر منها : دراسات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فرويد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ويونغ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عن "زلات اللسان" و"تداعي الكلمات" . ذلك أن التطور الحاصل في نظرة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كارناب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بيّن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مدى أهمية وضع قيمة زمان ومكان الحدث الكلامي في الحسبان ، علاوة على دراسة اللغة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المستعملة . ولهذا كان من المناسب جداً أن يتغلغل إلى تعريف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كارناب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لتداولية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مفهوم "السياق" . هذا السياق الذي ينطوي على هويات المشاركين في الحدث الكلامي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ومقاصدهم منه ، والمحددات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الزمانية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والمكانية ، والمعتقدات . وكذلك من جهته فقد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ساهم تعريف "موريس" للتداولية في النهوض بمجموعة من الدراسات شملت دراسة الظواهر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النفسية والاجتماعية الموجودة داخل أنظمة العلامات بشكل عام ، أو داخل اللغة بشكل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خاص . ودراسة التصورات </w:t>
      </w:r>
      <w:r>
        <w:rPr>
          <w:rFonts w:cs="Traditional Arabic"/>
          <w:color w:val="000000"/>
          <w:sz w:val="36"/>
          <w:szCs w:val="36"/>
          <w:rtl/>
        </w:rPr>
        <w:lastRenderedPageBreak/>
        <w:t>التجريدية التي تشير إلى الفاعلين ، وكذا دراسة المفردات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التأشيرية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·.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واستنادا إلى ما قيل عن هذا المنهج الجديد ، تشير الدراسات إلى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ظهور التداولية كمنهج ونظرية ، يعود الفضل فيه إلى الفيلسوف الإنجليزي "ج.أوستن</w:t>
      </w:r>
      <w:r>
        <w:rPr>
          <w:rFonts w:cs="Traditional Arabic"/>
          <w:color w:val="000000"/>
          <w:sz w:val="36"/>
          <w:szCs w:val="36"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t>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بصدور مؤلفه "كيف نصنع الأشياء بالكلمات"، واصفا التداولية بأنها: ÷ جزء من دراسة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أعم : هي دراسة التعامل اللغوي من حيث هي جزء من التعامل الاجتماعي ×([16]). فإذا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ما نحن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تقفينا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الأثر ، ودققنا النظر في التعريف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الأوستيني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نستشف أن هذا الفيلسوف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يروم نقل دراسة اللغة من النظر إليها من جانبها اللغوي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والنحوي والنفسي لها ،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المستوى الاجتماعي ، ودائرة التأثير والتأثر من خلال استعمال اللغة لتحقيق التواصل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الأمر الذي أدى إلى نشوء جملة من التيارات في إطار دراسة التعامل اللغوي أهمها</w:t>
      </w:r>
      <w:r>
        <w:rPr>
          <w:rFonts w:cs="Traditional Arabic"/>
          <w:color w:val="000000"/>
          <w:sz w:val="36"/>
          <w:szCs w:val="36"/>
        </w:rPr>
        <w:t xml:space="preserve"> ÷ </w:t>
      </w:r>
      <w:r>
        <w:rPr>
          <w:rFonts w:cs="Traditional Arabic"/>
          <w:color w:val="000000"/>
          <w:sz w:val="36"/>
          <w:szCs w:val="36"/>
          <w:rtl/>
        </w:rPr>
        <w:t xml:space="preserve">التيار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الأوستيني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أو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البراغماتية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عند استعمال اللغة ×([17])، ويُعدّ</w:t>
      </w:r>
      <w:r>
        <w:rPr>
          <w:rFonts w:cs="Traditional Arabic"/>
          <w:color w:val="000000"/>
          <w:sz w:val="36"/>
          <w:szCs w:val="36"/>
        </w:rPr>
        <w:t xml:space="preserve">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غرايس</w:t>
      </w:r>
      <w:proofErr w:type="spellEnd"/>
      <w:r>
        <w:rPr>
          <w:rFonts w:cs="Traditional Arabic"/>
          <w:color w:val="000000"/>
          <w:sz w:val="36"/>
          <w:szCs w:val="36"/>
        </w:rPr>
        <w:t>"Grice</w:t>
      </w:r>
      <w:r>
        <w:rPr>
          <w:rFonts w:cs="Traditional Arabic"/>
          <w:color w:val="000000"/>
          <w:sz w:val="36"/>
          <w:szCs w:val="36"/>
          <w:rtl/>
        </w:rPr>
        <w:t>أحد أبرع أعلام هذا التيار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2 </w:t>
      </w:r>
      <w:r>
        <w:rPr>
          <w:rFonts w:cs="Traditional Arabic"/>
          <w:color w:val="000000"/>
          <w:sz w:val="36"/>
          <w:szCs w:val="36"/>
          <w:rtl/>
        </w:rPr>
        <w:t>ـ الأصول الفلسفية للتداولية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لقد سبق لي وأن قلت بأن "وستين" (1911 ـ 1961) وتلميذه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سيرل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(1932) ، هما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اللذان أحرزا قصب السبق في وضع أساس بناء التداولية في الحقل الفلسفي ، وخاصة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فلسفة اللغة المستعملة (العادية) . فهما اللذان ابتكرا متصور "العمل اللغوي</w:t>
      </w:r>
      <w:r>
        <w:rPr>
          <w:rFonts w:cs="Traditional Arabic"/>
          <w:color w:val="000000"/>
          <w:sz w:val="36"/>
          <w:szCs w:val="36"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t>انطلاقاً من نظرة المنطق التحليلي ، الذي يوافق طبيعة اختصاصهما . ففي فترة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الستينيات أولى الفلاسفة كبير عناية في دراساتهم الأدبية إلى التأثيرات الجملية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للخطاب ، في حين نجد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أوستين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ـ آنذاك ـ كان أول من بعث نظرية "الأعمال اللغوية</w:t>
      </w:r>
      <w:r>
        <w:rPr>
          <w:rFonts w:cs="Traditional Arabic"/>
          <w:color w:val="000000"/>
          <w:sz w:val="36"/>
          <w:szCs w:val="36"/>
        </w:rPr>
        <w:t>"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وما ينبغي ذكره في هذا المجال ، هو أن اهتمام الفلسفة باللغة واقع منذ أمد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بعيد ، الأمر الذي جعل كثيرا من النقاد يعتبرون البلاغيين القدماء أقرب من غرهم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المنهج التداولي ، لأن اهتمامهم انصب في حقل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البلاغة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على البحث في العلائق القائمة بين اللغة والمنطق ، وبالتحديد دراسة اللغة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الحجاجية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وتأثيرات الخطاب في السامعين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وهذا بالفعل ما تتسم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البلاغة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منذ القديم بدء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بـ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"أفلاطون"و"أرسطو" ، وصولاً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</w:rPr>
        <w:lastRenderedPageBreak/>
        <w:t>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سِناك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و"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شيشرون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و"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كونتليان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. إذ كان هدف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البلاغة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قائما على معرفة "الانفعالات"و"الأهواء" . من ذلك ما نجده عند "أرسطو" ، مثلا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حينما حاول التفريق بين نمطين من الخطاب ، فدعا أحدهما "الخطاب الجدلي" الذي يتوجه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إلى شخص واحد مجرد ، ويختزل في وضعية السنن اللساني . وسمى الثاني "القول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الخطبي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t>والذي يتوجه إلى مخاطب واقعي يتمتع بموهبة الجدل والمنافحة ، ويمتلك أهواء وعادات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ثقافية . ثم عمد إلى الأقوال الخطابية هذه فقسمها إلى ثلاثة أجناس بحسب معيار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العلاقة بين القول والمستمع بغض النظر عن مضمونه، وهي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</w:rPr>
        <w:br/>
        <w:t xml:space="preserve">1 </w:t>
      </w:r>
      <w:r>
        <w:rPr>
          <w:rFonts w:cs="Traditional Arabic"/>
          <w:color w:val="000000"/>
          <w:sz w:val="36"/>
          <w:szCs w:val="36"/>
          <w:rtl/>
        </w:rPr>
        <w:t xml:space="preserve">ـ جنس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مشاجري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: وهو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الجنس الذي يعرّف بكونه يتضمن أحكاماً على الأعمال المنقضية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  <w:t xml:space="preserve">2 </w:t>
      </w:r>
      <w:r>
        <w:rPr>
          <w:rFonts w:cs="Traditional Arabic"/>
          <w:color w:val="000000"/>
          <w:sz w:val="36"/>
          <w:szCs w:val="36"/>
          <w:rtl/>
        </w:rPr>
        <w:t xml:space="preserve">ـ جنس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منافري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  <w:rtl/>
        </w:rPr>
        <w:t>يدين أو يرفع شأن الأعمال التي تكون بصدد الوقوع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  <w:t xml:space="preserve">3 </w:t>
      </w:r>
      <w:r>
        <w:rPr>
          <w:rFonts w:cs="Traditional Arabic"/>
          <w:color w:val="000000"/>
          <w:sz w:val="36"/>
          <w:szCs w:val="36"/>
          <w:rtl/>
        </w:rPr>
        <w:t>ـ جنس مشاوري : يقترح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حلولاً يبقى تحققها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رهين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الإمكان إذ جهتها استقبالية أساساً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والذي دفعني لأن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أذكر كل هذه الأعمال اللغوية المميزة ، لأنها هي التي كانت محل اشتغال كل من</w:t>
      </w:r>
      <w:r>
        <w:rPr>
          <w:rFonts w:cs="Traditional Arabic"/>
          <w:color w:val="000000"/>
          <w:sz w:val="36"/>
          <w:szCs w:val="36"/>
        </w:rPr>
        <w:t xml:space="preserve">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أوستين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"و"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سيرل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 xml:space="preserve">فالخطابة عند "أرسطو" أداة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مقالية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للتأثير تتجلى في الخطاب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في حين هي عند "أفلاطون" وسيلة واقية ذات هدف أخلاقي . والخطيب الحاذق في نظر</w:t>
      </w:r>
      <w:r>
        <w:rPr>
          <w:rFonts w:cs="Traditional Arabic"/>
          <w:color w:val="000000"/>
          <w:sz w:val="36"/>
          <w:szCs w:val="36"/>
        </w:rPr>
        <w:t xml:space="preserve"> "</w:t>
      </w:r>
      <w:r>
        <w:rPr>
          <w:rFonts w:cs="Traditional Arabic"/>
          <w:color w:val="000000"/>
          <w:sz w:val="36"/>
          <w:szCs w:val="36"/>
          <w:rtl/>
        </w:rPr>
        <w:t>أرسطو" هو ذاك الذي يتمثل الحضور النقدي للسامع ، حتى وإن توارى ذلك الحضور وراء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حوار باطني ، وقد تسرّب هذا الفهم للحوار إلى التداولية الحديثة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ولقد ظل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المنهج النقدي الأرسطي في الخطابة أو المنطق مسيطراً حينا من الدهر على الفكر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الغربي إلى غاية التاسع عشر ، بل وتواصل تأثيره في الدراسات اللسانية إلى يومنا هذا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بدليل أننا قد نعثر على إحالات كثيرة على "أرسطو" في مقاربة اللغة والكلام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والنصوص التي صدرت عن المدرسة الفرنسية خاصة ، إذ نجد أن في الكثير من دراساتها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تعتمد على المنهج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الاستنتاجي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وهو نهج منطقي هيمن بواسطة طرائقه الشكلية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والمعيارية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وبهذا فقد غدت الخطابة عند "أرسطو" الدعامة الأساسية للنظرية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النقدية في الأدب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lastRenderedPageBreak/>
        <w:t>والنقد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المسماة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الشكلانية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. والتي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تعتبر الفن نتاج التطبيق الصارم للطرائق الشكلية ، وهو ينزع إلى نوع من الشعرية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التي أسسها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جاكبسون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. وقد عادت التداولية بعد فوات مرحلة مؤسسيْها</w:t>
      </w:r>
      <w:r>
        <w:rPr>
          <w:rFonts w:cs="Traditional Arabic"/>
          <w:color w:val="000000"/>
          <w:sz w:val="36"/>
          <w:szCs w:val="36"/>
        </w:rPr>
        <w:t xml:space="preserve">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أوستين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"و"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سيرل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إلى التحليل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الحجاجي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خاصة مع لسانيين فرنسيين على شاكلة :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أزفالد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ديكرو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، و"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كربرات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أوركيوني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إن الحديث عن "النظرية التواصلية" يفرض علينا أن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نذكر مؤسسها البارز"فان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ديجك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، الذي ÷ وضع تخطيطا من ناحية البرنامج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للذرائعية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الأدبية بوصفها مكملا لا فكاك عنه نظرية النص ×([18]) . ومنذ العام 1975 يعتري تحول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على توجه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ديجك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، إذ تحول عن علم الدلالة إلى نظرية أدبية عامة ÷ تشتمل على نظرية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للنصوص الأدبية ونظرية للتواصل الأدبي ×([19]) . ومنذ ذلك الوقت تغيرت الرؤية إلى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أدبية النص ، فبعدما كان ÷ الاعتراف بما هو أدبي يتحقق بواسطة الخصائص البنيوية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وجملة الملامح اللفظية ، أصبحت الأدبية تتحدد من خلال الاعتراف بإنتاج معين وخاص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واستقبال خاص أيضاً ×([20]) . وعليه فقد تدرجت التداولية في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مدارج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التطور إلى أن</w:t>
      </w:r>
      <w:r>
        <w:rPr>
          <w:rFonts w:cs="Traditional Arabic"/>
          <w:color w:val="000000"/>
          <w:sz w:val="36"/>
          <w:szCs w:val="36"/>
        </w:rPr>
        <w:t xml:space="preserve"> ÷ </w:t>
      </w:r>
      <w:r>
        <w:rPr>
          <w:rFonts w:cs="Traditional Arabic"/>
          <w:color w:val="000000"/>
          <w:sz w:val="36"/>
          <w:szCs w:val="36"/>
          <w:rtl/>
        </w:rPr>
        <w:t>أصبحت في مراحل متأخرة جدا نظرية للسياقات ، تبحث في سياق الإنتاج والاستقبال ، ثم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إلى نظرية في الأفعال الكلامية ×([21]) ، وقد تكون هناك مراحل أخرى ستعرفها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التداولية مستقبلا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>·</w:t>
      </w:r>
      <w:r>
        <w:rPr>
          <w:rFonts w:cs="Traditional Arabic"/>
          <w:color w:val="000000"/>
          <w:sz w:val="36"/>
          <w:szCs w:val="36"/>
          <w:rtl/>
        </w:rPr>
        <w:t>عالم أمريكي ، حاصل على شهادات عليا في الكيمياء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والفيزياء والرياضيات . عمل سنة 1860 في مصلحة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الجيوديزيا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"(علم من علوم الأرض</w:t>
      </w:r>
      <w:r>
        <w:rPr>
          <w:rFonts w:cs="Traditional Arabic"/>
          <w:color w:val="000000"/>
          <w:sz w:val="36"/>
          <w:szCs w:val="36"/>
        </w:rPr>
        <w:t xml:space="preserve">) . </w:t>
      </w:r>
      <w:r>
        <w:rPr>
          <w:rFonts w:cs="Traditional Arabic"/>
          <w:color w:val="000000"/>
          <w:sz w:val="36"/>
          <w:szCs w:val="36"/>
          <w:rtl/>
        </w:rPr>
        <w:t xml:space="preserve">درّس بجامعة هارفارد ، ثم بجامعة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هوبكينز</w:t>
      </w:r>
      <w:proofErr w:type="spellEnd"/>
      <w:r>
        <w:rPr>
          <w:rFonts w:cs="Traditional Arabic"/>
          <w:color w:val="000000"/>
          <w:sz w:val="36"/>
          <w:szCs w:val="36"/>
          <w:rtl/>
        </w:rPr>
        <w:t>. ورغم علمه الكبير وشهاداته العليا ، لم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يحصل على منصب قار في الجامعات التي عمل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! بسبب مواقفه ومزاجه الصعب . فعرف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الجوع والفقر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وخيبات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الأمل ، واضطر إلى بيع مكتبته القديمة التي كان يعتز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بها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كثيرا</w:t>
      </w:r>
      <w:r>
        <w:rPr>
          <w:rFonts w:cs="Traditional Arabic"/>
          <w:color w:val="000000"/>
          <w:sz w:val="36"/>
          <w:szCs w:val="36"/>
        </w:rPr>
        <w:t xml:space="preserve"> (</w:t>
      </w:r>
      <w:r>
        <w:rPr>
          <w:rFonts w:cs="Traditional Arabic"/>
          <w:color w:val="000000"/>
          <w:sz w:val="36"/>
          <w:szCs w:val="36"/>
          <w:rtl/>
        </w:rPr>
        <w:t>حوالي 295 كتابا) باعها بثمن بخس (550 دولارا فقط !) . وبعد وفاته ينعت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بورس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" </w:t>
      </w:r>
      <w:r>
        <w:rPr>
          <w:rFonts w:cs="Traditional Arabic"/>
          <w:color w:val="000000"/>
          <w:sz w:val="36"/>
          <w:szCs w:val="36"/>
          <w:rtl/>
        </w:rPr>
        <w:t>بأنه أكثر فلاسفة أمريكا المعاصرين علما</w:t>
      </w:r>
      <w:r>
        <w:rPr>
          <w:rFonts w:cs="Traditional Arabic"/>
          <w:color w:val="000000"/>
          <w:sz w:val="36"/>
          <w:szCs w:val="36"/>
        </w:rPr>
        <w:t xml:space="preserve"> !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  <w:rtl/>
        </w:rPr>
        <w:t>المصادر</w:t>
      </w:r>
      <w:r>
        <w:rPr>
          <w:rFonts w:cs="Traditional Arabic"/>
          <w:color w:val="000000"/>
          <w:sz w:val="36"/>
          <w:szCs w:val="36"/>
        </w:rPr>
        <w:t>: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lastRenderedPageBreak/>
        <w:t xml:space="preserve">[1] </w:t>
      </w:r>
      <w:r>
        <w:rPr>
          <w:rFonts w:cs="Traditional Arabic"/>
          <w:color w:val="000000"/>
          <w:sz w:val="36"/>
          <w:szCs w:val="36"/>
          <w:rtl/>
        </w:rPr>
        <w:t>ـ سماح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رافع ، المذاهب الفكرية المعاصرة ، ص 49 ـ 52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>··</w:t>
      </w:r>
      <w:r>
        <w:rPr>
          <w:rFonts w:cs="Traditional Arabic"/>
          <w:color w:val="000000"/>
          <w:sz w:val="36"/>
          <w:szCs w:val="36"/>
          <w:rtl/>
        </w:rPr>
        <w:t xml:space="preserve">ج .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أوستين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(1911ـ1960</w:t>
      </w:r>
      <w:r>
        <w:rPr>
          <w:rFonts w:cs="Traditional Arabic"/>
          <w:color w:val="000000"/>
          <w:sz w:val="36"/>
          <w:szCs w:val="36"/>
        </w:rPr>
        <w:t xml:space="preserve">) : </w:t>
      </w:r>
      <w:r>
        <w:rPr>
          <w:rFonts w:cs="Traditional Arabic"/>
          <w:color w:val="000000"/>
          <w:sz w:val="36"/>
          <w:szCs w:val="36"/>
          <w:rtl/>
        </w:rPr>
        <w:t>فيلسوف إنجليزي ، شغل منصب أستاذ في فلسفة الأخلاق بجامعة أكسفورد . ويعتبر المؤسس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الأول لتداولية أفعال الكلام ، هذه النظرية حولت نظرة الدراسات اللسانية السابقة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 xml:space="preserve">كتابه الوحيد الذي نشره له تلامذته، ومنهم "ج .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سيرل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بعد وفاته هو : كيف نصنع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الأشياء بالكلمات ؟</w:t>
      </w:r>
      <w:r>
        <w:rPr>
          <w:rFonts w:cs="Traditional Arabic"/>
          <w:color w:val="000000"/>
          <w:sz w:val="36"/>
          <w:szCs w:val="36"/>
        </w:rPr>
        <w:t xml:space="preserve"> (How to do things with words?) </w:t>
      </w:r>
      <w:r>
        <w:rPr>
          <w:rFonts w:cs="Traditional Arabic"/>
          <w:color w:val="000000"/>
          <w:sz w:val="36"/>
          <w:szCs w:val="36"/>
          <w:rtl/>
        </w:rPr>
        <w:t>ويشتمل على جملة من المحاضرات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التي ألقاها على طلبته في جامعة أكسفورد والجامعات الأمريكية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[2] </w:t>
      </w:r>
      <w:r>
        <w:rPr>
          <w:rFonts w:cs="Traditional Arabic"/>
          <w:color w:val="000000"/>
          <w:sz w:val="36"/>
          <w:szCs w:val="36"/>
          <w:rtl/>
        </w:rPr>
        <w:t>ـ مسعود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صحراوي ، التداولية عند العلماء العرب دراسة تداولية لظاهرة "الأفعال الكلامية" 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التراث اللساني العربي ، دار الطليعة للطباعة والنشر ، بيروت، لبنان ، ط2005 ،ص</w:t>
      </w:r>
      <w:r>
        <w:rPr>
          <w:rFonts w:cs="Traditional Arabic"/>
          <w:color w:val="000000"/>
          <w:sz w:val="36"/>
          <w:szCs w:val="36"/>
        </w:rPr>
        <w:t xml:space="preserve"> 05.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[3] </w:t>
      </w:r>
      <w:r>
        <w:rPr>
          <w:rFonts w:cs="Traditional Arabic"/>
          <w:color w:val="000000"/>
          <w:sz w:val="36"/>
          <w:szCs w:val="36"/>
          <w:rtl/>
        </w:rPr>
        <w:t>ـ مسعود صحراوي ، التداولية عند العلماء العرب، مرجع سابق ، ص 16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>[4]</w:t>
      </w:r>
      <w:r>
        <w:rPr>
          <w:rFonts w:cs="Traditional Arabic"/>
          <w:color w:val="000000"/>
          <w:sz w:val="36"/>
          <w:szCs w:val="36"/>
          <w:rtl/>
        </w:rPr>
        <w:t>ـ حسن يوسفي ، مقالة بعنوان : المسرح والتداولية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· </w:t>
      </w:r>
      <w:r>
        <w:rPr>
          <w:rFonts w:cs="Traditional Arabic"/>
          <w:color w:val="000000"/>
          <w:sz w:val="36"/>
          <w:szCs w:val="36"/>
          <w:rtl/>
        </w:rPr>
        <w:t>ك.ك.أوركيوني ابتدأ مشوارها العلمي من دراستها في مدرسة دار المعلمين العليا ، ثم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شغلت منصب أستاذة مبرزة . تحصلت على شهادة الدكتوراه في اللسانيات . شغلت منصب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أستاذة بجامعة ليون الفرنسية . من كتبها</w:t>
      </w:r>
      <w:r>
        <w:rPr>
          <w:rFonts w:cs="Traditional Arabic"/>
          <w:color w:val="000000"/>
          <w:sz w:val="36"/>
          <w:szCs w:val="36"/>
        </w:rPr>
        <w:t xml:space="preserve"> : </w:t>
      </w:r>
      <w:proofErr w:type="spellStart"/>
      <w:r>
        <w:rPr>
          <w:rFonts w:cs="Traditional Arabic"/>
          <w:color w:val="000000"/>
          <w:sz w:val="36"/>
          <w:szCs w:val="36"/>
        </w:rPr>
        <w:t>L'implicite,Les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interactions </w:t>
      </w:r>
      <w:proofErr w:type="spellStart"/>
      <w:r>
        <w:rPr>
          <w:rFonts w:cs="Traditional Arabic"/>
          <w:color w:val="000000"/>
          <w:sz w:val="36"/>
          <w:szCs w:val="36"/>
        </w:rPr>
        <w:t>verbales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, La connotation ….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[5] </w:t>
      </w:r>
      <w:r>
        <w:rPr>
          <w:rFonts w:cs="Traditional Arabic"/>
          <w:color w:val="000000"/>
          <w:sz w:val="36"/>
          <w:szCs w:val="36"/>
          <w:rtl/>
        </w:rPr>
        <w:t>ـ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Armengaud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Françoise , La </w:t>
      </w:r>
      <w:proofErr w:type="spellStart"/>
      <w:r>
        <w:rPr>
          <w:rFonts w:cs="Traditional Arabic"/>
          <w:color w:val="000000"/>
          <w:sz w:val="36"/>
          <w:szCs w:val="36"/>
        </w:rPr>
        <w:t>pragmatique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que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– sais – je ? PUF , 1985 , P 09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[6] </w:t>
      </w:r>
      <w:r>
        <w:rPr>
          <w:rFonts w:cs="Traditional Arabic"/>
          <w:color w:val="000000"/>
          <w:sz w:val="36"/>
          <w:szCs w:val="36"/>
          <w:rtl/>
        </w:rPr>
        <w:t>ـ</w:t>
      </w:r>
      <w:r>
        <w:rPr>
          <w:rFonts w:cs="Traditional Arabic"/>
          <w:color w:val="000000"/>
          <w:sz w:val="36"/>
          <w:szCs w:val="36"/>
        </w:rPr>
        <w:t xml:space="preserve"> IBID . P 09 – 10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lastRenderedPageBreak/>
        <w:br/>
        <w:t xml:space="preserve">[7] </w:t>
      </w:r>
      <w:r>
        <w:rPr>
          <w:rFonts w:cs="Traditional Arabic"/>
          <w:color w:val="000000"/>
          <w:sz w:val="36"/>
          <w:szCs w:val="36"/>
          <w:rtl/>
        </w:rPr>
        <w:t>ـ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على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آيت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أوشان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السياق والنص الشعري من البنية إلى القراءة، مطبعة النجاح الجديدة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، الدار البيضاء ، المغرب ، ط1ـ1421هـ /2000، ص 56 ـ 57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[8] </w:t>
      </w:r>
      <w:r>
        <w:rPr>
          <w:rFonts w:cs="Traditional Arabic"/>
          <w:color w:val="000000"/>
          <w:sz w:val="36"/>
          <w:szCs w:val="36"/>
          <w:rtl/>
        </w:rPr>
        <w:t>ـ تكامل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المعارف : اللسانيات والمنطق ، حوار مع د/طه عبد الرحمن ، دراسات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سيميائية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لسانية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أدبية ، العدد الثاني ، 1987 ـ 1988 ، المغرب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[9] </w:t>
      </w:r>
      <w:r>
        <w:rPr>
          <w:rFonts w:cs="Traditional Arabic"/>
          <w:color w:val="000000"/>
          <w:sz w:val="36"/>
          <w:szCs w:val="36"/>
          <w:rtl/>
        </w:rPr>
        <w:t>ـ مجلة الوصل ، معهد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اللغة والأدب العربي ، جامعة تلمسان ، العدد الأول،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جانفي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1994 ، نظرية المقاصد بين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حازم ونظرية الأفعال اللغوية المعاصرة ، محمد أديوان ، جامعة الرباط ، كلية الآداب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، ص 25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· </w:t>
      </w:r>
      <w:r>
        <w:rPr>
          <w:rFonts w:cs="Traditional Arabic"/>
          <w:color w:val="000000"/>
          <w:sz w:val="36"/>
          <w:szCs w:val="36"/>
          <w:rtl/>
        </w:rPr>
        <w:t xml:space="preserve">جون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سيرل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: فيلسوف أمريكي معاصر ، وهو أحد مؤسسي التداولية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ينتمي إلى تيار الفلسفة الحديثة التي طورها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أوستين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، درس بجامعة كاليفورنيا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  <w:rtl/>
        </w:rPr>
        <w:t>ويطمح إلى تصحيح الكثير من المفاهيم السابقة من مؤلفاته</w:t>
      </w:r>
      <w:r>
        <w:rPr>
          <w:rFonts w:cs="Traditional Arabic"/>
          <w:color w:val="000000"/>
          <w:sz w:val="36"/>
          <w:szCs w:val="36"/>
        </w:rPr>
        <w:t xml:space="preserve"> : Les </w:t>
      </w:r>
      <w:proofErr w:type="spellStart"/>
      <w:r>
        <w:rPr>
          <w:rFonts w:cs="Traditional Arabic"/>
          <w:color w:val="000000"/>
          <w:sz w:val="36"/>
          <w:szCs w:val="36"/>
        </w:rPr>
        <w:t>actes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de parole </w:t>
      </w:r>
      <w:proofErr w:type="spellStart"/>
      <w:r>
        <w:rPr>
          <w:rFonts w:cs="Traditional Arabic"/>
          <w:color w:val="000000"/>
          <w:sz w:val="36"/>
          <w:szCs w:val="36"/>
        </w:rPr>
        <w:t>indirects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, </w:t>
      </w:r>
      <w:proofErr w:type="spellStart"/>
      <w:r>
        <w:rPr>
          <w:rFonts w:cs="Traditional Arabic"/>
          <w:color w:val="000000"/>
          <w:sz w:val="36"/>
          <w:szCs w:val="36"/>
        </w:rPr>
        <w:t>Sens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et expression </w:t>
      </w:r>
      <w:r>
        <w:rPr>
          <w:rFonts w:cs="Traditional Arabic"/>
          <w:color w:val="000000"/>
          <w:sz w:val="36"/>
          <w:szCs w:val="36"/>
          <w:rtl/>
        </w:rPr>
        <w:t>و "العقل واللغة والمجتمع : الفلسفة في العام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الواقعي" تر : سعيد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الغانمي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. "أفعال الكلام" ، "التعبير والمعنى" ،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القصدية</w:t>
      </w:r>
      <w:proofErr w:type="spellEnd"/>
      <w:r>
        <w:rPr>
          <w:rFonts w:cs="Traditional Arabic"/>
          <w:color w:val="000000"/>
          <w:sz w:val="36"/>
          <w:szCs w:val="36"/>
        </w:rPr>
        <w:t>"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[10] </w:t>
      </w:r>
      <w:r>
        <w:rPr>
          <w:rFonts w:cs="Traditional Arabic"/>
          <w:color w:val="000000"/>
          <w:sz w:val="36"/>
          <w:szCs w:val="36"/>
          <w:rtl/>
        </w:rPr>
        <w:t xml:space="preserve">ـ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ميجان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الرويلي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وسعد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البازعي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دليل الناقد الأدبي ، المركز الثقافي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العربي ، الدار البيضاء ، المغرب ، ط3/2000 ، ص 169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[11] </w:t>
      </w:r>
      <w:r>
        <w:rPr>
          <w:rFonts w:cs="Traditional Arabic"/>
          <w:color w:val="000000"/>
          <w:sz w:val="36"/>
          <w:szCs w:val="36"/>
          <w:rtl/>
        </w:rPr>
        <w:t>ـ م ن ، ص ن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[12] </w:t>
      </w:r>
      <w:r>
        <w:rPr>
          <w:rFonts w:cs="Traditional Arabic"/>
          <w:color w:val="000000"/>
          <w:sz w:val="36"/>
          <w:szCs w:val="36"/>
          <w:rtl/>
        </w:rPr>
        <w:t xml:space="preserve">ـ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ميجان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الرويلي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وسعد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البازعي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دليل الناقد الأدبي ، م س ، ص 169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[13] </w:t>
      </w:r>
      <w:r>
        <w:rPr>
          <w:rFonts w:cs="Traditional Arabic"/>
          <w:color w:val="000000"/>
          <w:sz w:val="36"/>
          <w:szCs w:val="36"/>
          <w:rtl/>
        </w:rPr>
        <w:t xml:space="preserve">ـ محمد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الحناش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الأساس المعرفي لمنظومة الإبداع (مقاربة لسانية ـ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تداولية) ، </w:t>
      </w:r>
      <w:r>
        <w:rPr>
          <w:rFonts w:cs="Traditional Arabic"/>
          <w:color w:val="000000"/>
          <w:sz w:val="36"/>
          <w:szCs w:val="36"/>
          <w:rtl/>
        </w:rPr>
        <w:lastRenderedPageBreak/>
        <w:t>مجلة التواصل اللساني ، المجلد العاشر ، العددان 1 ـ 2 / 2001 ، ص 73 ـ</w:t>
      </w:r>
      <w:r>
        <w:rPr>
          <w:rFonts w:cs="Traditional Arabic"/>
          <w:color w:val="000000"/>
          <w:sz w:val="36"/>
          <w:szCs w:val="36"/>
        </w:rPr>
        <w:t xml:space="preserve"> 97 .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[14] </w:t>
      </w:r>
      <w:r>
        <w:rPr>
          <w:rFonts w:cs="Traditional Arabic"/>
          <w:color w:val="000000"/>
          <w:sz w:val="36"/>
          <w:szCs w:val="36"/>
          <w:rtl/>
        </w:rPr>
        <w:t xml:space="preserve">ـ عادل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الثامري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التداولية واللسانيات ، مجلة دروب مقال في 19</w:t>
      </w:r>
      <w:r>
        <w:rPr>
          <w:rFonts w:cs="Traditional Arabic"/>
          <w:color w:val="000000"/>
          <w:sz w:val="36"/>
          <w:szCs w:val="36"/>
        </w:rPr>
        <w:t xml:space="preserve"> /5/ 2006 . </w:t>
      </w:r>
      <w:r>
        <w:rPr>
          <w:rFonts w:cs="Traditional Arabic"/>
          <w:color w:val="000000"/>
          <w:sz w:val="36"/>
          <w:szCs w:val="36"/>
          <w:rtl/>
        </w:rPr>
        <w:t>الموقع على الإنترنت</w:t>
      </w:r>
      <w:r>
        <w:rPr>
          <w:rFonts w:cs="Traditional Arabic"/>
          <w:color w:val="000000"/>
          <w:sz w:val="36"/>
          <w:szCs w:val="36"/>
        </w:rPr>
        <w:t xml:space="preserve"> </w:t>
      </w:r>
      <w:hyperlink r:id="rId4" w:tgtFrame="_blank" w:history="1">
        <w:r>
          <w:rPr>
            <w:rFonts w:cs="Traditional Arabic"/>
            <w:sz w:val="36"/>
            <w:szCs w:val="36"/>
          </w:rPr>
          <w:t>www.doroob.com</w:t>
        </w:r>
      </w:hyperlink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· </w:t>
      </w:r>
      <w:r>
        <w:rPr>
          <w:rFonts w:cs="Traditional Arabic"/>
          <w:color w:val="000000"/>
          <w:sz w:val="36"/>
          <w:szCs w:val="36"/>
          <w:rtl/>
        </w:rPr>
        <w:t>التداولية : ترجمة للمصطلحين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  <w:rtl/>
        </w:rPr>
        <w:t>الإنجليزي</w:t>
      </w:r>
      <w:r>
        <w:rPr>
          <w:rFonts w:cs="Traditional Arabic"/>
          <w:color w:val="000000"/>
          <w:sz w:val="36"/>
          <w:szCs w:val="36"/>
        </w:rPr>
        <w:t xml:space="preserve"> Pragmatics</w:t>
      </w:r>
      <w:r>
        <w:rPr>
          <w:rFonts w:cs="Traditional Arabic"/>
          <w:color w:val="000000"/>
          <w:sz w:val="36"/>
          <w:szCs w:val="36"/>
          <w:rtl/>
        </w:rPr>
        <w:t>بمعنى هذا الذهب اللغوي ، التواصلي الجديد... والمصطلح الفرنسي</w:t>
      </w:r>
      <w:r>
        <w:rPr>
          <w:rFonts w:cs="Traditional Arabic"/>
          <w:color w:val="000000"/>
          <w:sz w:val="36"/>
          <w:szCs w:val="36"/>
        </w:rPr>
        <w:t xml:space="preserve"> La </w:t>
      </w:r>
      <w:proofErr w:type="spellStart"/>
      <w:r>
        <w:rPr>
          <w:rFonts w:cs="Traditional Arabic"/>
          <w:color w:val="000000"/>
          <w:sz w:val="36"/>
          <w:szCs w:val="36"/>
        </w:rPr>
        <w:t>Pragmatique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بنفس المعنى . وليس ترجمة لمصطلح</w:t>
      </w:r>
      <w:r>
        <w:rPr>
          <w:rFonts w:cs="Traditional Arabic"/>
          <w:color w:val="000000"/>
          <w:sz w:val="36"/>
          <w:szCs w:val="36"/>
        </w:rPr>
        <w:t xml:space="preserve"> Le </w:t>
      </w:r>
      <w:proofErr w:type="spellStart"/>
      <w:r>
        <w:rPr>
          <w:rFonts w:cs="Traditional Arabic"/>
          <w:color w:val="000000"/>
          <w:sz w:val="36"/>
          <w:szCs w:val="36"/>
        </w:rPr>
        <w:t>Pragmatisme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الفرنسي . لأن هذا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الأخير يعني "الفلسفة النفعية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. أم الأول فيراد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هذا العلم التواصلي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الجديد الذي يفسر كثرا من الظواهر اللغوية كما أشرنا . ولذلك لا نتفق مع الباحثين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العرب الذين ترجموا مصطلح</w:t>
      </w:r>
      <w:r>
        <w:rPr>
          <w:rFonts w:cs="Traditional Arabic"/>
          <w:color w:val="000000"/>
          <w:sz w:val="36"/>
          <w:szCs w:val="36"/>
        </w:rPr>
        <w:t xml:space="preserve"> La </w:t>
      </w:r>
      <w:proofErr w:type="spellStart"/>
      <w:r>
        <w:rPr>
          <w:rFonts w:cs="Traditional Arabic"/>
          <w:color w:val="000000"/>
          <w:sz w:val="36"/>
          <w:szCs w:val="36"/>
        </w:rPr>
        <w:t>Pragmatique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/ Pragmatics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بـ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: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الذرائعية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 أو غيرها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من المصطلحات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المتحاقلة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معها . عن م. صحراوي ، التداولية عند العلماء العرب، م س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الهامش ، ص 15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·· </w:t>
      </w:r>
      <w:r>
        <w:rPr>
          <w:rFonts w:cs="Traditional Arabic"/>
          <w:color w:val="000000"/>
          <w:sz w:val="36"/>
          <w:szCs w:val="36"/>
          <w:rtl/>
        </w:rPr>
        <w:t>اسم</w:t>
      </w:r>
      <w:r>
        <w:rPr>
          <w:rFonts w:cs="Traditional Arabic"/>
          <w:color w:val="000000"/>
          <w:sz w:val="36"/>
          <w:szCs w:val="36"/>
        </w:rPr>
        <w:t xml:space="preserve"> Peirce </w:t>
      </w:r>
      <w:r>
        <w:rPr>
          <w:rFonts w:cs="Traditional Arabic"/>
          <w:color w:val="000000"/>
          <w:sz w:val="36"/>
          <w:szCs w:val="36"/>
          <w:rtl/>
        </w:rPr>
        <w:t>يكتب وينطق بالعربية 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بورس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>". جاء هذا التوضيح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في كتاب"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السيميائيات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والتأويل مدخل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لسيميائيات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ش.س.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بورس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" لـ سعيد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بنكراد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ص 11، وكتب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أخرى مدونة على ص 11 و 12 من نفس الكتاب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[15] </w:t>
      </w:r>
      <w:r>
        <w:rPr>
          <w:rFonts w:cs="Traditional Arabic"/>
          <w:color w:val="000000"/>
          <w:sz w:val="36"/>
          <w:szCs w:val="36"/>
          <w:rtl/>
        </w:rPr>
        <w:t>ـ ينظر : د/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ميجان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الرويلي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 xml:space="preserve">ود/سعد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البازعي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في : دليل الناقد الأدبي ، م س ، ص 167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·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الإشاريات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Déictiques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  <w:rtl/>
        </w:rPr>
        <w:t>وهي الحركات التي تدل بواسطتها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على شيء ، موضوع ما .وهذه الحركة لها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علاقة حقيقية بالموضوع الشيء . وهي تشكل جزء من المرجعيات</w:t>
      </w:r>
      <w:r>
        <w:rPr>
          <w:rFonts w:cs="Traditional Arabic"/>
          <w:color w:val="000000"/>
          <w:sz w:val="36"/>
          <w:szCs w:val="36"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</w:rPr>
        <w:t>Deixis</w:t>
      </w:r>
      <w:proofErr w:type="spellEnd"/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، لأنها لا تشير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إلا بوجود مرجع ما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[16] </w:t>
      </w:r>
      <w:r>
        <w:rPr>
          <w:rFonts w:cs="Traditional Arabic"/>
          <w:color w:val="000000"/>
          <w:sz w:val="36"/>
          <w:szCs w:val="36"/>
          <w:rtl/>
        </w:rPr>
        <w:t xml:space="preserve">ـ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فرانسواز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أرمينكو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المقاربة التداولية ، ترجمة</w:t>
      </w:r>
      <w:r>
        <w:rPr>
          <w:rFonts w:cs="Traditional Arabic"/>
          <w:color w:val="000000"/>
          <w:sz w:val="36"/>
          <w:szCs w:val="36"/>
        </w:rPr>
        <w:t xml:space="preserve"> : </w:t>
      </w:r>
      <w:r>
        <w:rPr>
          <w:rFonts w:cs="Traditional Arabic"/>
          <w:color w:val="000000"/>
          <w:sz w:val="36"/>
          <w:szCs w:val="36"/>
          <w:rtl/>
        </w:rPr>
        <w:t xml:space="preserve">سعيد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علوش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مركز الإنماء </w:t>
      </w:r>
      <w:r>
        <w:rPr>
          <w:rFonts w:cs="Traditional Arabic"/>
          <w:color w:val="000000"/>
          <w:sz w:val="36"/>
          <w:szCs w:val="36"/>
          <w:rtl/>
        </w:rPr>
        <w:lastRenderedPageBreak/>
        <w:t>القومي ، ص 96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[17] </w:t>
      </w:r>
      <w:r>
        <w:rPr>
          <w:rFonts w:cs="Traditional Arabic"/>
          <w:color w:val="000000"/>
          <w:sz w:val="36"/>
          <w:szCs w:val="36"/>
          <w:rtl/>
        </w:rPr>
        <w:t>ـ م ن ص 98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[18] </w:t>
      </w:r>
      <w:r>
        <w:rPr>
          <w:rFonts w:cs="Traditional Arabic"/>
          <w:color w:val="000000"/>
          <w:sz w:val="36"/>
          <w:szCs w:val="36"/>
          <w:rtl/>
        </w:rPr>
        <w:t xml:space="preserve">ـ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خوسيه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ماريا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بوثويلو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إيقانكوس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ترجمة حامد أبو حمد ،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Style w:val="highlight1"/>
          <w:b/>
          <w:bCs/>
          <w:rtl/>
        </w:rPr>
        <w:t>مكتبة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غريب ، سلسلة الدراسات النقدية ، القاهرة ، ص 76</w:t>
      </w:r>
      <w:r>
        <w:rPr>
          <w:rFonts w:cs="Traditional Arabic"/>
          <w:color w:val="000000"/>
          <w:sz w:val="36"/>
          <w:szCs w:val="36"/>
        </w:rPr>
        <w:t xml:space="preserve"> . 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[19] </w:t>
      </w:r>
      <w:r>
        <w:rPr>
          <w:rFonts w:cs="Traditional Arabic"/>
          <w:color w:val="000000"/>
          <w:sz w:val="36"/>
          <w:szCs w:val="36"/>
          <w:rtl/>
        </w:rPr>
        <w:t>ـ م ن ، ص ن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[20] </w:t>
      </w:r>
      <w:r>
        <w:rPr>
          <w:rFonts w:cs="Traditional Arabic"/>
          <w:color w:val="000000"/>
          <w:sz w:val="36"/>
          <w:szCs w:val="36"/>
          <w:rtl/>
        </w:rPr>
        <w:t xml:space="preserve">ـ راضية خفيف </w:t>
      </w:r>
      <w:proofErr w:type="spellStart"/>
      <w:r>
        <w:rPr>
          <w:rFonts w:cs="Traditional Arabic"/>
          <w:color w:val="000000"/>
          <w:sz w:val="36"/>
          <w:szCs w:val="36"/>
          <w:rtl/>
        </w:rPr>
        <w:t>بوبكري</w:t>
      </w:r>
      <w:proofErr w:type="spellEnd"/>
      <w:r>
        <w:rPr>
          <w:rFonts w:cs="Traditional Arabic"/>
          <w:color w:val="000000"/>
          <w:sz w:val="36"/>
          <w:szCs w:val="36"/>
          <w:rtl/>
        </w:rPr>
        <w:t xml:space="preserve"> ، التداولية وتحليل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الخطاب الأدبي مقاربة نظرية ، مجلة الموقف الأدبي ، شهرية تصدر عن اتحاد الكتاب</w:t>
      </w:r>
      <w:r>
        <w:rPr>
          <w:rFonts w:cs="Traditional Arabic"/>
          <w:color w:val="000000"/>
          <w:sz w:val="36"/>
          <w:szCs w:val="36"/>
        </w:rPr>
        <w:t xml:space="preserve"> </w:t>
      </w:r>
      <w:r>
        <w:rPr>
          <w:rFonts w:cs="Traditional Arabic"/>
          <w:color w:val="000000"/>
          <w:sz w:val="36"/>
          <w:szCs w:val="36"/>
          <w:rtl/>
        </w:rPr>
        <w:t>العرب بدمشق ، العدد 399 تموز/2004 ، ص 6</w:t>
      </w:r>
      <w:r>
        <w:rPr>
          <w:rFonts w:cs="Traditional Arabic"/>
          <w:color w:val="000000"/>
          <w:sz w:val="36"/>
          <w:szCs w:val="36"/>
        </w:rPr>
        <w:t xml:space="preserve"> .</w:t>
      </w:r>
      <w:r>
        <w:rPr>
          <w:rFonts w:cs="Traditional Arabic"/>
          <w:color w:val="000000"/>
          <w:sz w:val="36"/>
          <w:szCs w:val="36"/>
        </w:rPr>
        <w:br/>
      </w:r>
      <w:r>
        <w:rPr>
          <w:rFonts w:cs="Traditional Arabic"/>
          <w:color w:val="000000"/>
          <w:sz w:val="36"/>
          <w:szCs w:val="36"/>
        </w:rPr>
        <w:br/>
        <w:t xml:space="preserve">[21] </w:t>
      </w:r>
      <w:r>
        <w:rPr>
          <w:rFonts w:cs="Traditional Arabic"/>
          <w:color w:val="000000"/>
          <w:sz w:val="36"/>
          <w:szCs w:val="36"/>
          <w:rtl/>
        </w:rPr>
        <w:t>ـ م ن ، ص ن</w:t>
      </w:r>
      <w:r>
        <w:rPr>
          <w:rFonts w:cs="Traditional Arabic"/>
          <w:color w:val="000000"/>
          <w:sz w:val="36"/>
          <w:szCs w:val="36"/>
        </w:rPr>
        <w:t xml:space="preserve"> . </w:t>
      </w:r>
    </w:p>
    <w:sectPr w:rsidR="002C6E34" w:rsidSect="00C703F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810648"/>
    <w:rsid w:val="002C6E34"/>
    <w:rsid w:val="00810648"/>
    <w:rsid w:val="00C7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648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E3C23"/>
      <w:sz w:val="24"/>
      <w:szCs w:val="24"/>
    </w:rPr>
  </w:style>
  <w:style w:type="character" w:customStyle="1" w:styleId="highlight1">
    <w:name w:val="highlight1"/>
    <w:basedOn w:val="a0"/>
    <w:rsid w:val="00810648"/>
    <w:rPr>
      <w:rFonts w:ascii="Tahoma" w:hAnsi="Tahoma" w:cs="Tahoma" w:hint="default"/>
      <w:b/>
      <w:bCs/>
      <w:color w:val="FF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roob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4411</Words>
  <Characters>25145</Characters>
  <Application>Microsoft Office Word</Application>
  <DocSecurity>0</DocSecurity>
  <Lines>209</Lines>
  <Paragraphs>58</Paragraphs>
  <ScaleCrop>false</ScaleCrop>
  <Company/>
  <LinksUpToDate>false</LinksUpToDate>
  <CharactersWithSpaces>29498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ISDN</dc:creator>
  <cp:keywords/>
  <dc:description/>
  <cp:lastModifiedBy>ISDN</cp:lastModifiedBy>
  <cp:revision>1</cp:revision>
  <dcterms:created xsi:type="dcterms:W3CDTF">2010-09-09T02:23:00Z</dcterms:created>
  <dcterms:modified xsi:type="dcterms:W3CDTF">2010-09-09T02:24:00Z</dcterms:modified>
</cp:coreProperties>
</file>