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CC" w:rsidRPr="00DF42CC" w:rsidRDefault="00DF42CC" w:rsidP="00DF42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hyperlink r:id="rId4" w:tgtFrame="_blank" w:history="1">
        <w:r w:rsidRPr="00DF42CC">
          <w:rPr>
            <w:rFonts w:ascii="Arial" w:eastAsia="Times New Roman" w:hAnsi="Arial" w:cs="Arial"/>
            <w:b/>
            <w:bCs/>
            <w:color w:val="0000FF"/>
            <w:sz w:val="72"/>
            <w:szCs w:val="72"/>
            <w:rtl/>
          </w:rPr>
          <w:t>صورة البخيل</w:t>
        </w:r>
        <w:r w:rsidRPr="00DF42CC">
          <w:rPr>
            <w:rFonts w:ascii="Arial" w:eastAsia="Times New Roman" w:hAnsi="Arial" w:cs="Arial"/>
            <w:b/>
            <w:bCs/>
            <w:color w:val="0000FF"/>
            <w:sz w:val="72"/>
            <w:szCs w:val="72"/>
          </w:rPr>
          <w:t xml:space="preserve"> </w:t>
        </w:r>
        <w:r w:rsidRPr="00DF42CC">
          <w:rPr>
            <w:rFonts w:ascii="Arial" w:eastAsia="Times New Roman" w:hAnsi="Arial" w:cs="Arial"/>
            <w:b/>
            <w:bCs/>
            <w:color w:val="0000FF"/>
            <w:sz w:val="72"/>
            <w:szCs w:val="72"/>
            <w:rtl/>
          </w:rPr>
          <w:t>بطلا</w:t>
        </w:r>
        <w:r w:rsidRPr="00DF42CC">
          <w:rPr>
            <w:rFonts w:ascii="Arial" w:eastAsia="Times New Roman" w:hAnsi="Arial" w:cs="Arial"/>
            <w:b/>
            <w:bCs/>
            <w:color w:val="A4272F"/>
            <w:sz w:val="72"/>
            <w:szCs w:val="72"/>
          </w:rPr>
          <w:t xml:space="preserve"> </w:t>
        </w:r>
      </w:hyperlink>
    </w:p>
    <w:p w:rsidR="00DF42CC" w:rsidRPr="00DF42CC" w:rsidRDefault="00DF42CC" w:rsidP="00DF42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DF42CC" w:rsidRPr="00DF42CC" w:rsidRDefault="00DF42CC" w:rsidP="00DF42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DF42CC">
        <w:rPr>
          <w:rFonts w:ascii="Arial" w:eastAsia="Times New Roman" w:hAnsi="Arial" w:cs="Arial"/>
          <w:b/>
          <w:bCs/>
          <w:color w:val="A4272F"/>
          <w:sz w:val="72"/>
          <w:szCs w:val="72"/>
          <w:rtl/>
        </w:rPr>
        <w:t>عبد الفتاح</w:t>
      </w:r>
      <w:r w:rsidRPr="00DF42CC">
        <w:rPr>
          <w:rFonts w:ascii="Arial" w:eastAsia="Times New Roman" w:hAnsi="Arial" w:cs="Arial"/>
          <w:b/>
          <w:bCs/>
          <w:color w:val="A4272F"/>
          <w:sz w:val="72"/>
          <w:szCs w:val="72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A4272F"/>
          <w:sz w:val="72"/>
          <w:szCs w:val="72"/>
          <w:rtl/>
        </w:rPr>
        <w:t>كيليطو</w:t>
      </w:r>
      <w:r w:rsidRPr="00DF42CC">
        <w:rPr>
          <w:rFonts w:ascii="Arial" w:eastAsia="Times New Roman" w:hAnsi="Arial" w:cs="Arial"/>
          <w:b/>
          <w:bCs/>
          <w:color w:val="A4272F"/>
          <w:sz w:val="36"/>
          <w:szCs w:val="36"/>
        </w:rPr>
        <w:t xml:space="preserve"> </w:t>
      </w:r>
    </w:p>
    <w:p w:rsidR="00DF42CC" w:rsidRPr="00DF42CC" w:rsidRDefault="00DF42CC" w:rsidP="00DF42CC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DF42CC" w:rsidRPr="00DF42CC" w:rsidRDefault="00DF42CC" w:rsidP="00DF42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DF42CC">
        <w:rPr>
          <w:rFonts w:ascii="Simplified" w:eastAsia="Times New Roman" w:hAnsi="Simplified" w:cs="Arial"/>
          <w:b/>
          <w:bCs/>
          <w:color w:val="1F4A5D"/>
          <w:sz w:val="36"/>
          <w:szCs w:val="36"/>
          <w:rtl/>
        </w:rPr>
        <w:t>البخلاء لا يؤمنون بالبعث؛</w:t>
      </w:r>
      <w:r w:rsidRPr="00DF42CC">
        <w:rPr>
          <w:rFonts w:ascii="Simplified" w:eastAsia="Times New Roman" w:hAnsi="Simplified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Simplified" w:eastAsia="Times New Roman" w:hAnsi="Simplified" w:cs="Arial"/>
          <w:b/>
          <w:bCs/>
          <w:color w:val="1F4A5D"/>
          <w:sz w:val="36"/>
          <w:szCs w:val="36"/>
          <w:rtl/>
        </w:rPr>
        <w:t>إن الحاضر كل شيء بالنسبة لهم</w:t>
      </w:r>
      <w:r w:rsidRPr="00DF42CC">
        <w:rPr>
          <w:rFonts w:ascii="Simplified" w:eastAsia="Times New Roman" w:hAnsi="Simplified" w:cs="Arial"/>
          <w:b/>
          <w:bCs/>
          <w:color w:val="1F4A5D"/>
          <w:sz w:val="36"/>
          <w:szCs w:val="36"/>
        </w:rPr>
        <w:t xml:space="preserve"> "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بلزاك،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أوجيني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غرنداي</w:t>
      </w:r>
    </w:p>
    <w:p w:rsidR="00DF42CC" w:rsidRPr="00DF42CC" w:rsidRDefault="00DF42CC" w:rsidP="00DF42CC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DF42CC" w:rsidRPr="00DF42CC" w:rsidRDefault="00DF42CC" w:rsidP="00DF42CC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مقدمة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البخلاء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(1)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، يحيل الجاحظ إلى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آخر له، لم يصلنا،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تصنيف حيل لصوص النهار وفي تفصيل حيل سراق الليل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هذه الإحالة ليست اعتباطية: إنها تدعونا إلى قراءة كتاب البخلاء كجرد لمناورات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أنصار البخل، وهم قوم دوما يقظون محترسون، إلى درجة أنهم يعتبرون الآخرين لصوصا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فعليين أو محتملين. ففي رسالة كتبها أحدهم (ابن التوأم)، نقرأ تحذيرا من "حيل لصوص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النهار، وحيل سراق الليل، وحيل طراق البلدان، وحيل أصحاب الكيمياء، وحيل التجار في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الأسواق والصناع في جميع الصناعات، وحيل أصحاب الحروب"؛ ثم يضيف صاحب الرسالة أن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هذه الحيل لا تبلغ مبلغ" حيل المستأكلين والمتكسبين" (ص 177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ما يتبادر إلى الذهن أن الجاحظ ألف كتابه "ضد البخلاء"؛ يبدو هذا طبيعيا،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وهو بالضبط ما يعتقده جل من كتبوا عنه. فمن هو يا ترى القارئ الذي لا يصنف نفسه ضمن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فئة الكرماء؟ من هو القارئ الذي لا يحتفظ في ذاكرته بنوادر ومسرحيات وأشعار تذم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البخل وتصوره رذيلة مذمومة وعاهة منفرة وشائنة؟ أن يكتب الجاحظ عن البخلاء معناه أن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يكتب ضدهم. ألا يروي عدة حكايات تسخر منهم وتحط من شأنهم؟ ألا يشعر بلذة قصوى أثناء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عرضه لحساباتهم القذرة ووصفه لخستهم ودناءتهم؟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لو اقتصر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مؤلف الجاحظ على هذا الجانب، لكانت فائدته ثانوية. صحيح أنه في المقدمة يهاجمهم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ويهجو سلوكهم، فيقول مثلا إن البخيل "لا يفطن لظاهر قبحه وشناعة اسمه وخمول ذكره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وسوء أثره على أهله". إلا أنه لا يلبث أن يضيف أن البخيل يحتج " لذلك بالمعاني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الشداد وبالألفاظ الحسان وجودة الاختصار وبتقريب المعنى وبسهولة المخرج وإصابة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الموضع" (ص 2). إن بداية الكتاب، والحالة هذه، يكتنفها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الإبهام والازدواجية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الاشمئزاز من البخلاء يصاحبه إعجاب بهم، وهجاء شحهم يرافقه مدح لفصاحتهم وبيانهم،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حتى ليخيل إلينا أن الجاحظ يعتبر البخل والبلاغة مترابطين لا انفصام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لهما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لكن من يتكلم في المقدمة؟ المؤلف طبعا. بيد أن قراءة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متأنية لها تبين أنه ليس وحده صاحب الكلام؛ فالعديد من المقاطع منسوبة للقارئ،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وأحيانا يكون من العسير الفصل بين الصوتين، أي التحقق من مصدر القول، الجاحظ أو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قارئه، كما في المقطع التالي الذي نجد فيه حكما متناقضا على البخلاء: "وقلت: فبين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لي ما الشيء الذي خبل عقولهم وأفسد أذهانهم وأغشى تلك الأبصار ونقض ذلك الاعتدال؛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وما الشيء الذي له عاندوا الحق وخالفوا الأمم، وما هذا التركيب المتضاد والمزاج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المتنافي، و ما هذا الغباء الشديد الذي إلى جنبه فطنة عجيبة؛ وما هذا السبب الذي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خفي به الجليل الواضح وأدرك به الجليل الغامض" (ص 2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هناك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عند القارئ رغبة في العلم، شهية أو قابلية للمعرفة يغذيها إلمام سابق من جانبه بـ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التركيب المتضاد" الذي يميز البخلاء. ربما يعرف هذا القارئ أكثر مما يصرح به ويعلن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عنه، وربما يستر معرفته بغطاء محتشم حيي. ما هو مؤكد أن البخل ليس شيئا غريبا عنه،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وليس قضية طريفة لا غير. إن شكا يخامره فيما يخص موقفه من البخل: "وذكرت أنك إلى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معرفة هذا الباب أحوج، وأن ذا المروءة إلى هذا العلم أفقر. وإني إن حصنت من الذم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عرضك بعد أن حصنت من اللصوص مالك، فقد بلغت لك ما لم يبلغه أب بار ولا أم رؤوم" (ص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4).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سمعة القارئ معرضة للخطر، والإطلاع على كتاب الجاحظ وحده كفيل بصيانتها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والحفاظ عليها، كما أن الإطلاع على كتاب حيل اللصوص مكن القارئ من تحصين ماله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والذوذ عنه. بعبارة أخرى، ليس القارئ في منجى من البخل، وإن ما حذا بالجاحظ إلى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تجشم مشقة تأليف الكتاب، هو مساعدته على محاربة هذا العيب والتغلب عليه. فلعل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القارئ بخيل دون أن يعي ذلك تماما، ولن يرتقي إلى الوعي الكامل بما يجول في نفسه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إلا بعد أن يعمق معارفه ويقوم بدراسة مفصلة للبخل: "فإن نبهك التصفح (…) على عيب قد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أغفلته، عرفت مكانه فاجتنبته، فإن كان عتيدا ظاهرا معروفا عندك نظرت، فإن كان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احتمالك فاضلا على بخلك دمت على إطعامهم وعلى اكتساب المحبة بمؤاكلتهم. وإن كان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اكتراثك غامر الاجتهاد، سترت نفسك وانفردت بطيب زادك، ودخلت مع الغمار وعشت عيش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المستورين "(ص 3-4). ها هو القارئ مشدود بقوة إلى مادة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الكتاب ومدعو إلى استبطان 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استكناه ما يجول في ذهنه من أجل كشف "العيب" المستور واستئصاله، أو - إن كان عاجزا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ذلك - من أجل الاضطلاع به والإقرار به صراحة وبصفة نهائية. سيستخرج إذن من قراءة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الكتاب منهاجا وبرنامجا للحياة وسيكون شاكرا للجاحظ الذي أزاح الستار عن نزعاته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العميقة وأتاح له التعرف على نفسه وسبر أغوارها، وبالتالي اكتشاف حقيقته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الدفينة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قد يقال: أين هو المشكل؟ وما الذي يزعج القارئ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ويوجب كل هذه المناقشة؟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نكتشف تدريجيا أن ما يقض مضجع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القارئ هو إغراء الكرم وفي الوقت نفسه الارتباك أمام ما يقتضيه ذلك من نفقات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وتبعات. القارئ، ضمنيا، شخص ميسور؛ بإمكانه أن يدعو الناس للغذاء، أن يهيئ ولائم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الطعام يحتل الصدارة في الكتاب، وسنرى ارتباطه الوثيق بمسألة البخل)؛ إلا أنه حائر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مشتت الذهن، تتجاذبه نزعتان : الانكماش أو البروز، الانزواء أو الظهور، العيش في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الظل أو في النور. لا أحد يلزمه أن يكون سخيا ندي الكف، لا أحد يلزمه أن يطعم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الآخرين بغية "اكتساب المحبة بمؤاكلتهم". إن دعاهم فإن أي تقصير وأية علامة للبخل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تصدر من جانبه سيعرضانه لانتقاداتهم وسخريتهم اللاذعة. وإن لم يدعهم فإنه سيحكم على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 بالعيش محجوبا مجهولا خاملا. وطالما لم يحسم الأمر، سيبقى متحيرا شقيا، أو كما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يقول الجاحظ: "وإن كانت الحروب بينك و بين طباعك سجالا وكانت أسبابكما أمثالا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وأشكالا، أجبت الحزم إلى ترك التعرض وأجبت الاحتياط إلى رفض التكلف، ورأيت أن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حصل السلامة من الذم فقد غنم وأن من آثر الثقة على التغرير فقد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حزم"(ص4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</w:p>
    <w:p w:rsidR="00DF42CC" w:rsidRPr="00DF42CC" w:rsidRDefault="00DF42CC" w:rsidP="00DF42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DF42CC" w:rsidRPr="00DF42CC" w:rsidRDefault="00DF42CC" w:rsidP="00DF42CC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لكي ندرك جيدا المعضلة المشار إليها، لنتفحص حكاية،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أو على الأصح منظرا أدهش الجاحظ كثيرا (ضمن الفصل المخصص للخرسانيين، المشهورين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بالبخل): "ورأيت أنا حمارة منهم، زهاء خمسين رجلا، يتغذون (…) فلم أر من جميع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الخمسين رجلين يأكلان معا، وهم في ذلك متقاربون، يحدث بعضهم بعضا. وهذا الذي رأيته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منهم من غريب ما يتفق للناس" (ص 18). ما هو وجه الغرابة في هذا المشهد؟ ومن يشعر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بالغرابة؟ الجاحظ أكيدا، وكذلك القارئ الذي يتوجه إليه بالقول، وإلا لما اكتفى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بإعلان اندهاشه ولحرص على توضيحه وتعليله. لماذا لا يأكل الخرسانيون معا؟ كيف يمكن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للمرء أن يأكل وحده؟ هذا ما يزعج الجاحظ. الحمارة الخمسون كلهم من أصل خرساني،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ويشتركون في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المهنة واللغة والمرجعية الثقافية، بل هم أثناء غدائهم" متقاربون"، ومع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ذلك فهم منفصلون ومنعزلون بصفة نهائية لأنهم لا يتطاعمون، لا يشتركون في الأكل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ذهول الجاحظ يعطينا الانطباع بأنه يعتبر أنهم يفتقدون إلى الحس الجماعي الحق، وأنهم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لم يتحرروا تماما من البهيمية؛ إنهم نصف رجال ونصف حيوانات. صحيح أنهم يتكلمون،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"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يحدث بعضهم بعضا"، لكن إنسانيتهم لن تكتمل إلا إذا جعلوا طعامهم مشتركا فيما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بينهم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أما بالنسبة للحمارة (الذين يراقبهم الجاحظ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الخارج، ومن بعيد)، فإن عدم المشاركة في الطعام يبدو شيئا طبيعيا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ولا يحتاج بالتالي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أي تبرير. فهم لا يعيرون أدنى اهتمام لنظر الجاحظ، ولعلهم لم ينتبهوا إلى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وجوده. وهو بدوره لم يعن له أن يسألهم عن علة سلوكهم؛ على كل حال هم سائقو حمير ولا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يخفى ما كان يكنه أدباء الماضي من احتقار للعامة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لماذا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يعتبر عدم التطاعم شيئا مذموما يستوجب اللوم؟ وما علاقة هذا التصرف بالبخل (إذ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الواضح أن الجاحظ يشير إلى هذا عند وصفه لهذا المشهد)؟ هل يخشى كل واحد من الحمارة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 تتم المؤاكلة على حسابه؟ مباشرة قبل هذه الحكاية، يروي الجاحظ أن جماعة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الخرسانيين "ترافقوا في منزل، وصبروا على الإرتفاق بالمصباح ما أمكن الصبر. ثم إنهم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تناهدوا وتخارجوا، وأبى واحد منهم أن يعينهم، وأن يدخل في الغرم معهم. فكانوا إذا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جاء المصباح شدوا عينه بمنديل، ولا يزال ولا يزالون كذلك إلى أن يناموا ويطفئوا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المصباح، فإذا أطفؤوه أطلقوا عينيه" (ص 18). وفي الفصل نفسه، نجد حكاية أخرى، بطلها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هذه المرة أديب من الأدباء يقوم بالدفاع عن الأكل على انفراد. راوي الحكاية هو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الشاعر أبو نواس: "كان معنا في السفينة-ونحن نريد بغداد-رجل من أهل خراسان، وكان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عقلائهم وفقهائهم. فكان يأكل وحده. فقلت له: لم تأكل وحدك؟ قال: ليس علي في هذا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الموضع مسألة: إنما المسألة على من أكل مع الجماعة، لأن ذلك هو التكلف. وأكلي وحدي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هو الأصل وأكلي مع غيري زيادة في الأصل" (ص 24). أبو نواس لا يفهم لماذا يأكل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الفقيه الخرساني وحده، وهذا الأخير لا يفهم لماذا يصر أبو نواس على الأكل مع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الجماعة. تعجبان يتقابلان، وقياسان يتقاطعان. الخرساني، بعد أن يلاحظ أن السؤال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المطروح عليه ليس في محله، يضيف أن سلوكه ملائم لطبيعة الأشياء، بينما السلوك الذي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يدعو له أبو نواس مناف للفطرة ويشكل بدعة وضلالة. لماذا يطلب منه التخلي عن الجبلة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والسليقة، واعتماد تعاقد و مواضعة لا يرى أي سند لهما؟ اللافت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للنظر أن أبا نواس لم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يرد على نصير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الطبيعة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بخطاب عن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الثقافة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أو الأدب): هل فاجأه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الخرساني بكلامه وأفحمه بحجته، أم هل يتكل على المستمع لحكايته لاستخراج القاعدة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التي خرقها الخرساني؟ كيفما كان الحال، فإن الأكل مع الجماعة، بالنسبة لأبي نواس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والجاحظ، يعني الاشتراك و التضامن والإيثار ويعين درجة عالية في سلم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الإنسانية(2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قد يتيح لنا الفصل المتعلق بالحارثي أن نفهم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جيدا ما يقلق القارئ الذي يخاطبه الجاحظ: "قيل للحارثي بالأمس: والله إنك لتصنع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الطعام فتجيده، وتعظم عليك النفقة وتكثر منه. وإنك لتغالي بالخباز والطباخ والشواء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والخباص ثم أنت-مع هذا كله-لا تشهده عدوا لتغمه، ولا وليا فتسره، ولا جاهلا لتعرفه،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ولا زائرا لتعظمه، ولا شاكرا لتثبته" (ص 67). بتناوله الطعام وحيدا، يحرم الحارثي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 من حظوة وتأثير لا يستهان بهما، سواء لدى أصدقائه أو أعدائه؛ فاستضافة الناس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تكسب اعتبارا ونفوذا لا جدال فيهما، إذ يفيض الضيوف في الشكر والمدح. إن إطعام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الناس ينتج عنه خطاب تقريظي يستفيد منه المضيف لا محالة؛ هذا على الأقل ما يحاول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مخاطب الحارثي تبليغه له، لكن الحارثي يتصامم، ولتبرير سلوكه يتذرع بعادات الضيوف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السيئة. فخلال عرض طويل (عوض الطعام يقدم خطابا!)، يقوم بإحصاء هذه العادات التي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تجعل من الأكل مع الجماعة، الذي يقصد منه مبدئيا إظهار المجاملة والأدب، تجعل منه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مشهدا حيوانيا مثيرا للتقزز. وهذا نموذج لضيف كريه: "كان إذا أكل ذهب عقله، وجحظت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عينه، وسكر وسدر وانبهر، وتربد وجهه، وعصب ولم يسمع، ولم يبصر (…) ثم ما رأيته قط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إلا وكأنه طالب ثأر، وشحشحان صاحب طائلة، وكأنه عاشق مغتلم، أو جائع مقرور" (ص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79-80).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لقد قيل إن الحارثي يهدف من خلال هذا الخطاب إلى إخفاء بخله؛ ربما، ولكن 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ينبغي أن ننس أن هذا الشخص يسرف في الإنفاق ولا يحرم نفسه من الطيبات. ثم إن الجاحظ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ينقل خطابه دون تعليق ولا يسمه بالبخل في الفصل المخصص له (وإن كان في مكان آخر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يصنفه ضمن البخلاء). الخلاصة أن الحارثي قام باختيار وحرر نفسه من الحيرة التي تعذب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القارئ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".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يمكن اعتبار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البخلاء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وليمة أو مأدبة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كبرى تلتقي خلالها شخصيات من عدة طبقات ومشارب: مبذرون، بخلاء، أطباء، عمال،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لغويون، طفيليون، متكلمون… وخلالها تقدم أنواع عديدة من الطعام. أغلب مشاهد الكتاب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تمت بصلة، كما أشرت إلى ذلك من قبل، إلى الطبخ والتغذية، إلى الأكل الذي قد يتم في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إطار حميمي خاص أو في سياق من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الأبهة والبذخ(3). هذا التنوع في الأطعمة المقدمة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لضيوف يقابله تنوع في المواضيع التي يطرقها الجاحظ. كل شيء مهيئ لإرضاء شهية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القارئ: "ولك في هذا الكتاب ثلاثة أشياء: تبين حجة طريفة، أو تعرف حيلة لطيفة، أو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استفادة نادرة عجيبة. وأنت في ضحك منه إذا شئت وفي لهو إذا مللت الجد" (ص 5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).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القارئ مدعو إذن إلى وليمة ممتعة والجاحظ يعده بأنه لن يشعر بالملل، فهو على ميعاد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مع البشاشة والبهجة لأن الكتاب يمزج الجد بالهزل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مباشرة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بعد أن يعلن في المقدمة التنوع الذي يميز الكتاب، يأخذ الجاحظ في عرض مطول يقوم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خلاله بمدح الدموع وذمها، ثم بمدح الضحك وذمه. وذريعته أن الكتاب يجمع بين اللهو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والجد، وفي هذا الصدد يمكن سرد العديد من المقاطع في مؤلفاته تظهر فيها خشيته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العنيفة من أن يمل القارئ. إن تنوع المواد واختلاف وجهات النظر والاستطراد ومخاطبة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القارئ والسعي إلى إشراكه بل إلى استفزازه وتوريطه، كلها وسائل لدفع وإبعاد عدو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القراءة، الملل(4). إلا أن الخاصية الكبرى للجاحظ هي ما لاحظه معاصره ابن قتيبة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لائما إياه عليها)، أقصد نزعته إلى قول الشيء وضده. إن مدح الدموع وهجوها، وكذلك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الضحك، كمثال على ذلك(5). ينبغي أن لا ننسى هذه الخاصية عندما نتناول بالدرس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البخلاء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الذي يجمع بين مدح البخل وذمه في آن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دائما في المقدمة، يحيل الجاحظ إلى مؤلف آخر له،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المسائل، الذي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تفحص فيه حجج من يدعو إلى "نفي الغيرة"، وعلة آخر "في إلحاق الكذب بمرتبة الصدق،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وفي حط الصدق إلى موضع الكذب"، ومذهب ثالث "في تفضيل النسيان على كثير من الذكر" (ص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4)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، وكلها آراء تتعارض مع الآراء الشائعة المسلم بها. ليس من الهين معرفة السبب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الذي من أجله ذكر الجاحظ هذه الآراء، ومن العبث أن نفسرها بنزعته إلى الاستطراد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إلا أن إمعان النظر في المقدمة يظهر لنا أن هذه المفارقات ترد في سياق يعلن فيه أن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البخلاء يحتجون "لما أجمعت الأمة على تقبيحه(…) وتهجينه" (ص 2)، إضافة إلى كونهم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زهدوا في الحمد وقل احتفالهم بالذم" (ص 1). نلمح بالتالي الصلة بين المفارقات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المعروضة في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المسائل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والمفارقة التي بني عليها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 البخلاء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نظرة غير عادية إلى الأشياء، إلى العلاقات الإنسانية، إلى العالم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إذا كانت المقدمة ملتبسة، بصوتين (الخطاب موزع بالتساوي بين المؤلف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والقارئ)، فما هو الحال بالنسبة لباقي الكتاب؟ نجد فيه حكايات، قصيرة عموما، كما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نجد فيه خطابات، وجيزة أو مسهبة، منسوبة إلى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عدد من البخلاء. أما كلام الجاحظ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المباشر، فحصته محدودة، إذ في أغلب الأحيان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يعطي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الكلام للبخلاء،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يضعه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على لسانهم، كما يضعه على لسان القارئ. إنه لا يحتكر الكلام ولا يستأثر به، فهو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ليس جشعا شرها كما هو حال بعض الأكلة الذين يصفهم. مرة أخرى يتأكد لنا أن الكتاب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مأدبة القصد منها توزيع الطعام والكلام بالتساوي بين المدعوين(6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كرم الجاحظ يظهر إذن بصفة خفية؛ فهو صاحب الكلام الذي ينسبه للبخلاء، يمنحه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لهم ويضعه على ألسنتهم بسخاء. هذا يعني أنه يتماثل معهم، يتكلم لغتهم ويتبنى، على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الأقل بصفة مؤقتة، أسلوبهم و طريقتهم ووجهة نظرهم. وهذا ما حدا ببعض القراء إلى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اتهامه بالبخل فقالوا إن براعته في وصف الشح والتقتير لدليل على أنه كان شحيحا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مقترا. هكذا نصل إلى هذه النتيجة العجيبة: الجاحظ يتهم قارئه بالبخل، وهو بدوره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يعتبر بخيلا من طرف قرائه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لكن المسألة ليست بهذه البساطة،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ذلك أن الجاحظ يعطي الكلام أيضا لأنصار الكرم. إننا نجد في الكتاب، من بدايته إلى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نهايته، نقاشا واسعا تصطدم خلاله وجهتا نظر متناقضتان. على العموم لا يبادر البخلاء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الجدال، فهم في موقف دفاعي، و لا يتكلمون إلا عندما يلامون أو يستفزون. إلا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أننا عندما نتأمل فصول الكتاب ونحصي كلامهم، نلاحظ أن خطابهم أغزر وأرحب من خطاب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مناوئيهم، سواء خطابهم الشفوي (ما يقومون به من تفنيد ودحض لآراء الخصوم وتأنيب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لهم، وما يقدمونه من مواعظ ووصايا ونصائح لأشياعهم(7))، أو خطابهم المكتوب (ثلاث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رسائل لبخلاء مشهورين، سهل بن هارون الكندي، ابن الثوأم، مقابل رسالة واحدة لنصير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للكرم، أبي العاص). وبداهة يخلق هذا اختلالا لصالح البخل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ليس البخيل الجاحظي شحيحا بكلامه، فهو ينفقه بسخاء ويلقي بالمجان دروسا في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الاقتصاد ويعلم مبادئ تنمية المال وتثميره. ثم إن صحبته مرغوب فيها لأنه "يتغلغل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عند الاحتجاج (…) إلى الغايات البعيدة والمعاني اللطيفة". وفي الواقع فإن كل بخيل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جاحظي يتميز بمزاج خاص، بطبع قد يكون غاية في التعقيد. فهذا أحمد بن الخراكي كان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بخيلا، وكان نفاجا. وهذا أغيظ ما يكون" (ص 125). وهذا أبو سعيد المدائني كان "مع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بخله، أشد الناس نفسا و أحماهم أنفا" (ص 141)، وقد غضب يوما فمزق صكا بقيمة ألف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دينار… إن تقلبات وتغيرات مفاجئة من هذا النوع ليست بالنادرة. ذلك أن إغراء البخل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قد يطمسه أحيانا إغراء الكرم، بل التبذير. فهذا بخيل يشق قميصه عندما يشرب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النبيذ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أو عندما يسمع المغني، وهذا آخر "ينفق على مائدته وفاكهته ألف درهم في كل يوم،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وعنده في كل يوم عرس"، وثالث بخيل على الطعام سخي بالدراهم، ورابع "غلب عليه حب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القيان، واستهتر بالخصيان"(ص159). كل هذا يؤدي إلى المفارقة التالية: بخلاء يقيمون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الولائم الفاخرة، بينما خصومهم الذين يسخرون من بخلهم يحبون "أن يدعوهم الناس، ولا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يدعوا الناس" (ص 70). إننا أمام صورة لعالم مقلوب: بخلاء أسخياء مسرفون، وأنصار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للكرم أشحاء جشعون. البخل يكتشف عند من يغض من شأن البخل، والسخاء يشاهد في سلوك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ينتقص السخاء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</w:p>
    <w:p w:rsidR="00DF42CC" w:rsidRPr="00DF42CC" w:rsidRDefault="00DF42CC" w:rsidP="00DF42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DF42CC" w:rsidRPr="00DF42CC" w:rsidRDefault="00DF42CC" w:rsidP="00DF42CC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إذا كان الخطاب الجدالي، إجمالا، من نصيب البخلاء،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فإن الحكايات يرويها في الغالب رواة من طبقة الكرام (أو هكذا يعتقدون)، لمستمعين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يقاسمونهم وجهة نظرهم. هناك لذة أكيدة يشعر بها من يروي حكايات البخل أو يستمع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إليها، حكايات الهدف منها كما هو معلوم إثارة الضحك وتلقين السخاء بصفة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ضمنية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بيد أن كتاب الجاحظ يشتمل أيضا على حكايات عن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البخلاء يرويها رواة بخلاء لمستمعين بخلاء. أبو سعيد المدائني "كانت له حلقة يقعد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فيها أصحاب العينة والبخلاء الذين يتذاكرون الإصلاح" (ص 137). وكذلك المسجديون، وهم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أناس " ممن ينتحل الاقتصاد في النفقة، والتثمير للمال، من أصحاب الجمع والمنع. وقد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كان هذا المذهب عندهم كالنسب الذي يجمع على التحاب، وكالحلف الذي يجمع على التناصر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وكانوا إذا التقوا في حلقهم تذاكروا هذا الباب وتطارحوه وتدارسوه، التماسا للفائدة،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واستمتاعا بذكره" (ص 29). السرد مصدر للمتعة والمعرفة، فهو يعلمهم مآثر بخلاء فاقوا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غيرهم بفضل تقشفهم وقهرهم لشهوات النفس وإذلالهم للجسد، بخلاء صاروا أبطالا، بل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صاروا من الصالحين حسب المعجبين بهم، أو كما قال بعضهم: "لا تعلم أنك من المسرفين،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حتى تسمع بأخبار الصالحين" (34). وإلى جانب النماذج المعاصرة، يستشهد بخلاء الجاحظ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كثيرا بعمر بن الخطاب والحسن البصري. بهذا المعنى يعتبر البخل عند أصحابه نوعا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الزهد و النسك، وصراعا عنيفا ضد النفس الأمارة بالسوء، التي لها "عند كل طارف نزوة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(…)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فإنك متى رددتها ارتدت، ومتى ردعتها ارتدعت. والنفس عزوف، ونفور ألوف، وما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حملتها احتملت وإن أهملتها فسدت" (ص 92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بقدر ما يحب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البخيل الحكايات التي تحث على البخل، بقدر ما يرتاب من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الحكايات التي تحرض على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الجود وتشيد بفضائل شخصيات مشهورة بالكرم: "دعني من حكايات المستأكلين ورقى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الخادعين (…) ودعني مما لا نراه إلا في الأشعار المتكلفة والأخبار المولدة والكتب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الموضوعة" (ص 176). وازدراء البخلاء لهذا الصنف من الحكايات لا يعادله إلا احتقارهم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للشعر، بدءا بالشعر الجاهلي الذي يمجد ويفخم الإنفاق المفرط قصد المباهاة، أو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البوتلاتش" كما يسميه البعض(8). فالنموذج الذي يقترحه الشعر الجاهلي هو السيد،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رئيس القبيلة الذي، علاوة على شجاعته في المعارك، يطعم عشيرته ويقوم بأعمال تؤدي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إتلاف المال كالعطاءات الخارقة والميسر ومجالس الشرب(9). هذا النموذج الجاهلي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هو بالضبط ما يناضل البخلاء ضده ويسعون إلى تقويضه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عدة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جوانب، يمكن أن نعتبر كتاب الجاحظ موجها ضد البوتلاتش، ضد ثقافة العطاء المفني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للمال، ضد القيم التي ينقلها الشعر الجاهلي. البوتلاتش يبدو حينئذ سلوكا أخرق، عملا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غير موضعه، عملا قد يكون له ما يبرره، عند الاقتضاء، في مجموعة قديمة، في تنظيم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عشيري، ولكنه غير لائق إطلاقا في مراكز حضارية كبرى كالبصرة حيث يتجاور أفراد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مختلف الأصول والثقافات، وحيث ينعدم الإجماع حول القيم. لقد تغير الزمن، والفضاء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بدوره تبدل: فالبيداء التي يصفها الشعر، معوضة، في كتاب البخلاء، بالحيز المدني،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الحضري، مع مشاهد داخلية (دور، قصور، مساجد) ومشاهد خارجية (أزقة، دكاكين، أسواق،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أنهار، سفن). والعرق والأصل، رغم أهميتهما، لم يعد لهما دور أساسي. في السياق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الحضري الجديد، المتعدد الأجناس، والذي يتميز بشيوع الكتابة وبالأهمية القصوى التي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يكتسيها المكتوب، صار الفرد يعي أن العشيرة والنسب لا يسعفانه كثيرا وأن عليه أن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يعتمد قبل كل شيء على جدارته الشخصية(10). فإذا كان بخلاء الجاحظ متشائمون، وهم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الذين "وفروا نصيب الخوف وبخسوا نصيب الرجاء" (ص 2)، كما يلاحظ خصومهم، فلأنهم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مقتنعون أن لا شيء يرجى من الغير(11) وأن الغنى هو الميزة الوحيدة التي يمكنهم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الاعتزاز بها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إلا أنه رغم التحول الذي طرأ على الحياة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الاجتماعية، فإن ثقافة البوتلاتش تستمر في التأثير، عن طريق الأمثال والأقوال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المأثورة وعلى الخصوص عن طريق الشعر. فالشعراء، وهم قوم بودهم "أن الناس كلهم قد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جاوزوا حد المسرفين إلى حدود المجانين" (ص 90)، هم أشد أعداء البخلاء، وهؤلاء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يتصدون لهجوماتهم وينعتونهم بالشحاذين والطفيليين: " فاحذر رقاهم وما نصبوا لك 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الشرك، واحرس نعمتك وما دسوا لها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من الدواهي. واعمل على أن سحرهم يسترق الذهن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ويختطف البصر" (ص 175). الجدير بالملاحظة أن بخلاء الجاحظ لا يقرضون الشعر، فهم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يتعاطون النثر والنثر فقط. إن تبخيس الكرم يتماشى مع تبخيس الشعر، وإعلاء شأن البخل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يرافقه إعلاء لشأن النثر. وبما أن الشعر مرادف للكذب (لأنه يغر ويخدع ويفتن)، فإن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النثر مرادف للصدق. أي نثر؟ النثر المؤسس على العقل والاستدلال والمبني على الحجة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والبرهان: إن البخلاء أهل جدال، والشكل الذي يفضلونه هو الرسالة، الرسالة التي لم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تعد في السياق الجديد مقصورة على الدوائر الرسمية، والتي أخذت شيئا فشيئا تزيح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الشعر لتحل محله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</w:p>
    <w:p w:rsidR="00DF42CC" w:rsidRPr="00DF42CC" w:rsidRDefault="00DF42CC" w:rsidP="00DF42CC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DF42CC" w:rsidRPr="00DF42CC" w:rsidRDefault="00DF42CC" w:rsidP="00DF42CC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الهوامش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تحقيق طه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الحاجري، دار المعارف، القاهرة، الطبعة السادسة، 1981 (الأرقام بين عارضتين تحيل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صفحات هذه الطبعة). بالإضافة إلى مقدمة طه الحاجري، انظر فدوى مالطي-دوغلاس،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بنيات البخل، البخلاء في الأدب العربي القروسطوي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بالفرنسية)، ليدن، 1985،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وعبد الفتاح كيليطو، "الكتاب والكتاب المضاد"، ضمن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لسان آدم، توبقال،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1995.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2 -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يعود الجاحظ إلى هذه المسألة في رسالة أبي العاص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: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وكانوا يعيبون من يأكل وحده، وقالوا: "ما أكل ابن عمر وحده قط"، وقالوا: "ما أكل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الحسن وحده قط" (ص 167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3 -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إذا تنبهنا لهذه النقطة، فإن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الفصل الأخير من الكتاب، المكرس لـ "علم العرب في الطعام"، يبدو من صميم الموضوع،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وليس استطرادا كما اعتقد البعض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4 -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هذا ما يسمى بالإحماض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 "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يقال حمضت الإبل، فهي حامضة إذا كانت ترعى الخلة، وهو من النبت ما كان حلوا، ثم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صارت إلى الحمض ترعاه، وهو ما كان من النبت مالحا أو حامضا(…) وفي حديث ابن عباس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كان يقول إذا أفاض من عنده في الحديث بعد القرآن والتفسير: أحمضوا، وذلك لما خاف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عليهم الملال أحب أن يريحهم فأمرهم بالإحماض بالأخذ في ملح الكلام والحكايات" (لسان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العرب). وإلى هذا يشير الجاحظ في مقطع من البخلاء: "كان أبو نواس يرتعي على خوان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إسماعيل بن نيبخت، كما ترتعي الإبل في الحمض بعد طول الخلة" (ص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72).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5 -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راجع أيضا الفصل المتعلق بتمام بن جعفر (ص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116-118).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lastRenderedPageBreak/>
        <w:t xml:space="preserve">6 -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العلاقة بين الأدب والمأدبة، من المفيد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الإطلاع على دراسة ميشيل جانري، أطعمة وكلمات، الولائم وأحاديث المائدة في عصر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النهضة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بالفرنسية)، باريز، 1987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7 -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راجع على الخصوص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خطابات الثوري وابن المؤمل وخالد بن يزيد (هذه الشخصية الأخيرة فريدة من نوعها ولا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يمكن مقارنتها إلا بشخصية فاوست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8 -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هذه الظاهرة، انظر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مارسيل موص، "دراسة حول العطاء"، في كتابه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سوسيولوجيا وأنتروبولوجيا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بالفرنسية)، باريز، الطبعة الرابعة، 1991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9 -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انظر أندراس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هاموري،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فن الأدب العربي القروسطوي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بالأنجليزية)، برينستون، 1974، 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11.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10 -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هذه النقطة، وبصفة عامة من مسألة العطاء في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الثقافة العربية، انظر أطروحة نعيمة بنعبد العالي،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الهبة و تقويض الاقتصاد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بالفرنسية)، كلية الحقوق، الرباط،1991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DF42CC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11 -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يقول أحد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خصومهم: "وإنما صارت الآفات إلى أموال البخلاء أسرع، والجوائح عليهم أكلب، لأنهم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أقل توكلا وأسو بالله ظنا (…) واعتلال البخيل بالحدثان، سوء الظن بتقلب الزمان،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إنما هو كناية عن سوء بخالق الحدثان، وبالذي يحدث الأزمان وأهل الزمان" (ص</w:t>
      </w:r>
      <w:r w:rsidRPr="00DF42CC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159-160).</w:t>
      </w:r>
    </w:p>
    <w:p w:rsidR="006B3D57" w:rsidRDefault="006B3D57">
      <w:pPr>
        <w:rPr>
          <w:rFonts w:hint="cs"/>
          <w:rtl/>
        </w:rPr>
      </w:pP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72"/>
          <w:szCs w:val="72"/>
          <w:rtl/>
        </w:rPr>
        <w:t>منامات المعري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72"/>
          <w:szCs w:val="72"/>
          <w:rtl/>
        </w:rPr>
        <w:t>عبد الفتاح كيليطو</w:t>
      </w:r>
    </w:p>
    <w:p w:rsidR="00212AE7" w:rsidRPr="00212AE7" w:rsidRDefault="00212AE7" w:rsidP="00212AE7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لعل أشهر كتاب للمعري، بالنسبة إلينا اليوم، هو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رسالة الغفران؛ أقول بالنسبة إلينا، لأن معاصري أبي العلاء ومن جاء بعدهم إلى بداية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هذا القرن لم يعيروه كبير اهتمام، فهم يذكرونه بصفة عابرة ضمن قائمة مؤلفاته، دون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 يتعرضوا لموضوعه أو يتطرقوا إلى جانب من جوانبه. وإجمالا لم تكن رسالة الغفران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نظرهم تتميز عن باقي رسائل المعري، كرسالة الملائكة، أو رسالة الجن ؛ على الأقل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لم يحكموا عليها إيجابا ولا سلبا. وحده الذهبي قال إنها “احتوت على مزدكة واستخفاف،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وفيها أدب كثير”، دون أن يحدد ما يعني بالمزدكة أو يشرح ما يقصد بالاستخفاف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إذا كان هذا موقف القدماء من رسالة الغفران، كيف نفسر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كونها صارت، منذ مطلع القرن العشرين، كتاب المعري الأكثر رواجا وانتشارا؟ لماذا هذا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الاهتمام المفاجئ بكتاب أهمله القدماء أو لم يولوه عناية خاصة؟ الجواب يكمن في كلمة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واحدة، في اسم واحد: دانتي. لولا دانتي لما اهتم أحد برسالة الغفران. لقد صارت محط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عناية ورعاية منذ أن نظر إليها كرافد من الروافد التي غذت الكوميديا الإلهية. ونذكر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هنا على الأخص أسين بلاسيوس الذي عقد مقارنة بين العملين في فصل من كتاب له مشهور،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تحدث فيه عن بعض أوجه الشبه بين تمثلي كل من المعري ودانتي للآخرة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هذه المقارنة، في رأي معظم الباحثين، لا جدوى منها لأن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دانتي لم يكن بوسعه الإطلاع على رسالة الغفران التي لم تترجم إلى أية لغة، بل لم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تحدث حتى في الأوساط الأدبية العربية نقاشا من شأنه إثارة فضول الإيطاليين أو غيرهم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الأوروبيين. إلا أن عملية التقريب بين العملين كان لها مفعول سحري مباشر، إذ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أخرجت الغفران من عزلتها الطويلة ورفعت من ثمنها لدى فئة واسعة من المتأدبين العرب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وغير العرب، إلى حد أنه يمكن القول بدون مبالغة إن دانتي أثر في المعري. أجل، كتب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دانتي الكوميديا الإلهية ثلاثة قرون بعد الغفران، ومع ذلك فإن تأثيره واضح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نظرتنا لمؤلف المعري وطريقة تناولنا له. إننا نقرأه باحثين في صفحاته ومنقبين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أرجائه عن دانتي! لم يعد بإمكاننا تناوله كما تناوله القدماء، وبالأحرى كما نظر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إليه المعري. في رسالة الغفران لا يلتقي ابن القارح بالشعراء العرب فقط، وإنما أيضا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بالشاعر الإيطالي. إن دانتي حاضر في كل مشهد منها، والحوار بينه وبين المعري لا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يتوقف لحظة. لم نعد قادرين على قراءة الغفران بمعزل عن الكوميديا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أول ما ينبغي التذكير به أن المعري لم ينشئ كتابه من تلقاء نفسه، وإنما كرد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على رسالة توصل بها من ابن القارح تتضمن، إلى جانب مواضيع مختلفة، حديثا عن عدد 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الزنادقة والمبتدعين. وحسب عادة القدماء، فإن المعري افتتح رسالته بالإشادة بفضل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القارح: “وقد وصلت الرسالة التي بحرها بالحكم مسجور، ومن قرأها مأجور، إذ كانت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تأمر بتقبل الشرع، وتعيب من ترك أصلا إلى فرع [...]. وألفيتها مفتتحة بتمجيد، صدر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بليغ مجيد [...]، وفي تلك السطور كلم كثير، كله عند الباري -تقدس- أثير. فقد غرس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لمولاي الشيخ الجليل -إن شاء الله- بذلك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الثناء، شجر في الجنة لذيذ اجتناء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[...]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وتجري في أصول ذلك الشجر، أنهار تختلج من ماء الحيوان، والكوثر يمدها في كل أوان؛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شرب منها النغبة فلا موت […]. ويمد إليها المغترف بكؤوس من العسجد، وأباريق خلقت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الزبرجد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”.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هكذا انطلق وصف الجنة. الكلمة الطيبة التي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صدرت عن ابن القارح تمجيدا لله، تولدت منها شجرة طيبة، وهذه الشجرة بدورها أفسحت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المجال لظهور الجنة... ولإنشاء رسالة الغفران؛ على الأقل قسمها الأول والأهم (ما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يقرب من مائتين وخمسين صفحة)، الذي يصف فيه المعري، إضافة إلى مشهد القيامة، تجوال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القارح في الفردوس وزيارته لأصحاب السعير. أما القسم الثاني، أي الرد على 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جاء في رسالة ابن القارح (زهاء مائتي صفحة)، فإنه لا يبدأ إلا عندما يفرغ المعري 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وصف الجنة والنار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بعد هذا التذكير، يتبين لنا أن استحضار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الآخرة ووصفها عبارة عن استطراد، ولعله لم يكن في حساب المعري، فلم يأت على الأرجح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نتيجة تخطيط مسبق. فكأن المعري أخذ على غرة وفوجئ بفيض الكلام، فانساق مع حركته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بنشوة عارمة. بدأ بالحديث عن الشجرة الطيبة فنسي موضوعه، أي الرد على تساؤلات ابن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القارح، وانخرط في عرض طويل لمشاهد من العالم الآخر. إن المقدمة التي كان 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المنتظر أن تتركز في بضعة أسطر أو بضع صفحات قد تمددت وتضخمت وصارت في غاية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الأهمية، بحيث إن القارئ يندهش ويحتار عندما يصل المؤلف إلى القسم الثاني، إلى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الموضوع (الأساس!) للرسالة، ألا وهو الرد على ابن القارح. هكذا فإن مركز الرسالة،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يعني القسم الثاني، صار بالنسبة لنا ثانويا وهامشيا، بينما القسم الأول، الذي هو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مجرد استطراد، صار ذا أهمية بالغة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القسم الثاني، يتخلى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المعري عن الخطاب التخييلي ليتبنى الخطاب الذي نجده في كتب الملل والنحل، فيعمد إلى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الحديث عن المبتدعين الذين خالفوا المألوف بدرجات متفاوتة كابن الراوندي، والمتنبي،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وصالح بن عبد القدوس، والحلاج. الارتسام الذي نخرج به من قراءة هذا القسم أنه يختلف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كثيرا عن الأول في مضمونه وروحه ومرماه. في القسم الأول نمرح مع ابن القارح في جنة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النعيم، ونتسلى معه أيضا بإطلالة على أهل الجحيم؛ أما في القسم الثاني فنهيم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متاهة الاعتقادات التي دعا إليها عدد غفير ممن وسموا بالزندقة، فنشعر بشيء من خيبة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الأمل، ونضبط أنفسنا أحيانا متلبسين بالسؤال التالي: لم تجشم المعري مشقة كتابة هذا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القسم الذي يبدو مجدبا عقيما؟ لم لم يكتف بالقسم الأول المشوق والممتع؟ أبادر إلى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القول إن هذا السؤال مجانب للصواب، إذ لولا القسم الثاني الذي يشكل الموضوع الرئيس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للرسالة، لما عن للمعري أن يكتب القسم الأول... وإضافة إلى ذلك فإن هنالك، على عكس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ما نعتقد لأول وهلة، علاقة وطيدة ومتينة بين القسمين، علاقة ستتضح عندما سنحدد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النوع الذي تنتمي إليه رسالة الغفران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</w:p>
    <w:p w:rsidR="00212AE7" w:rsidRPr="00212AE7" w:rsidRDefault="00212AE7" w:rsidP="00212AE7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قد يتجه تفكيرنا في هذا المضمار إلى قصة المعراج،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وأيضا إلى كتاب التوهم للمحاسبي. وقد نضيف إلى القائمة نصا ألف بعد المعري، وهو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المنام الكبير لأبي سعيد الوهراني، ولا شك أن أبا سعيد هذا اعتمد على رسالة الغفران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وبنى عليها حديثه. ولكن هناك طبقة أخرى من النصوص ربما ستقربنا أكثر من رسالة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الغفران، وستسمح لنا قبل كل شيء أن نعرف لماذا وسم المعري كتابه بهذا العنوان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وكسابقاتها فإن هذه النصوص مرتبطة بالأسئلة التالية: أي مصير ينتظر الشخص بعد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الموت؟ ما هو مآله في الآخرة؟ هل ستكتب له النجاة أم سيصادف الشقاء؟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نجد هذه الأسئلة، بصفة صريحة أو ضمنية، في تراجم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الأشخاص كما ترد مثلا في كتب التاريخ القديمة، ومن بينها المنتظم لابن الجوزي،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والبداية والنهاية لابن كثير. فالمؤرخ يسرد أحداث كل سنة، ويختم سرده بالحديث عمن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توفي فيها من الأكابر. وعندما يتعلق الأمر بصاحب مذهب من المذاهب، يبرز أحيانا سؤال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 مصيره بعد أن فارق الحياة: هل غفر له أم لا؟ هذا السؤال يتم عبر مشهد يكتسي صبغة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حلم أو رؤيا: أحد معارف الميت أو من الذين سمعوا به، يراه في المنام ويسأله عما آل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إليه أمره. وسنذكر بعض الأمثلة ونعلق عليها بسرعة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”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كان لنا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شيخ نقرأ عليه، فمات بعض أصحابه، فرآه في المنام فقال له: ما فعل الله بك؟ قال: غفر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لي. قال: فما حالك مع منكر ونكير؟ قال: لما أجلساني وسألاني ألهمني الله أن قلت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بحق أبي بكر وعمر دعاني. فقال أحدهما للآخر: قد أقسم بعظيمين فدعه. فتركاني وذهبا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.“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لا يخفى على القارئ أن هذا المنام يندرج في إطار الخلاف بين أهل السنة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والشيعة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أما المنام التالي، فإنه يحيل على ما يبدو إلى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خلاف حول كتابة التاريخ، ونلمح فيه تحفظ الراوي من ابن حيان، صاحب المقتبس: ”ورأيته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النوم بعد وفاته مقبلا إلي، فقمت إليه، وسلم علي وتبسم في سلامه، فقلت: 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فعل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الله بك؟ فقال: غفر لي، فقلت له: فالتاريخ الذي صنفت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ندمت عليه؟ قال: أما والله لقد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ندمت عليه، إلا أن الله عز وجل بلطفه عفا عني وغفر لي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“.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منام ثالث، صيغ، على ما يبدو، للحض على الاهتمام بالحديث، والحث على روايته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”[…]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ورآه بعضهم في المنام فقال: ما فعل الله بك؟ قال: غفر لي. قال: بم؟ قال: بشيء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قليل من السنة أحييته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.“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وهذا رجل آخر سأله بعضهم: ”ما فعل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الله بك ؟ فقال: رحمني وغفر لي وأكرمني ورفع منزلتي؛ وجعل يعد ذلك بأصبعه. فقال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بالعلم؟ فقال: بل بالصدق“. ولعل المقصود هنا الصدق في رواية الحديث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وأخيرا نورد حالة التهامي الشاعر، وكان المعري يعرفه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ويعجبه إنشاد قصيدته التي يرثي بها ولده: ”وبعد موته رآه بعض أصحابه في النوم، فقال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له: ما فعل الله بك؟ فقال: غفر لي، فقال: بأي الأعمال؟ فقال: بقولي في مرثية ولدي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الصغير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</w:p>
    <w:p w:rsidR="00212AE7" w:rsidRPr="00212AE7" w:rsidRDefault="00212AE7" w:rsidP="00212AE7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جاورت أعدائي وجاور ربـه شتـان بين جواره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وجواري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“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وهكذا فإن السيرة لا تنتهي بموت الشخص، وإنما تمتد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ما بعد الموت. لا تشكل الوفاة نقطة النهاية في هذا النوع من التراجم، فلا يكتمل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السرد إلا عندما يتحدد المصير في العالم الآخر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السؤال الذي يشكل بؤرة المنام: ”بم غفر لك؟“، هو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 الذي يتردد في رسالة الغفران، يلقيه ابن القارح بصيغة أو بأخرى على الشعراء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الذين يلتقي بهم في الجنة. فعندما يرى قصر زهير بن أبي سلمى وقصر عبيد بن الأبرص،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“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يعجب من ذلك ويقول: هذان ماتا في الجاهلية، ولكن رحمة ربنا وسعت كل شيء؛ وسوف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ألتمس لقاء هذين الرجلين فأسألهما بم غفر لهما”. وعندما يصادف لبيد بن ربيعة يسأله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: “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ما بالك في مغفرة ربك؟”؛ وعندما يعثر على الحطيئة (“ببيت في أقصى الجنة”)، يقول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له: “بم وصلت إلى الشفاعة؟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”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إذا كان أشخاص ألف ليلة وليلة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ينقذون حياتهم برواية حكاية من الحكايات، فإن أشخاص الغفران، ومعظمهم شعراء، ينالون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المغفرة بفضل بيت من الشعر، أو أبيات قلائل أنشؤوها تعظيما للدين أو حثا على عمل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الخير. إن الجودة الفنية للأبيات لا تكفي لفسح مجال الفردوس، لا بد أن يكون مضمونها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منسجما مع تعاليم الدين. وينبغي أن لا ننسى أننا بصدد نص أدبي يندرج في نوع قوامه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المصير الأخروي، وإلا فإن النقاد القدماء لم يكونوا في معظمهم يعيرون كبير انتباه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لعقيدة الشاعر، فكان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اهتمامهم ينصب بالدرجة الأولى على مهارته في النظم وبراعته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الصناعة الشعرية. والحال أن فردوس المعري لا يلجه إلا الشعراء المشهود لهم بالجودة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والتفوق؛ ليس في رحابه مكان لشاعر رديء أو ضعيف، بل إن جحيم المعري لا يقطنه إلا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فحول الشعر كامرئ القيس، والشنفرى، وبشار بن برد. الشخص الوحيد الذي يراه ابن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القارح في الجحيم والذي لا ينتمي إلى فئة الشعراء هو إبليس؛ ولكنه ليس بغريب عن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الشعر في رسالة الغفران حيث يبدو أبا الشعراء وملهمهم. ألم يقل أحد الملائكة لابن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القارح إن الشعر ”قرآن إبليس“؟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لا يندهش ابن القارح عندما يرى في النار شعراء عاشوا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قبل نزول الوحي، أو شاعرا (بشار) اشتهر في الإسلام بآراء خاصة. لكنه يتحير عندما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يلتقي في الجنة بشعراء كان يتوقع أن تكون النار مأواهم. الحطيئة مثلا، الذي آذى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الناس بخبث هجائه، وصل إلى الشفاعة بسبب صدقه في قوله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: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أبت شفتاي اليوم إلا تكلما بهجر، فما أدري لمن أنا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قائله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أرى لي وجها شوه الله خلقه فقبح من وجه، وقبح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حامله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أما عبيد بن الأبرص، فيقول لابن القارح: “لعلك تريد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أن تسألني بم غفر لي؟ فيقول: أجل، وإن في ذلك لعجبا! أألفيت حكما للمغفرة موجبا،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ولم يكن عن الرحمة محجبا؟ فيقول عبيد: أخبرك أني دخلت الهاوية، وكنت قلت في أيام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الحياة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</w:p>
    <w:p w:rsidR="00212AE7" w:rsidRPr="00212AE7" w:rsidRDefault="00212AE7" w:rsidP="00212AE7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يسـأل الناس يحرموه وسـائـل الله لا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يخيـب</w:t>
      </w: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وسار هذا البيت في آفاق البلاد، فلم يزل ينشد ويخف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عني العذاب حتى أطلقت من القيود والأصفاد؛ ثم كرر إلى أن شملتني الرحمة ببركة ذلك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البيت، وإن ربنا لغفور رحيم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”.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الخلاص يتم ببيت واحد، كما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حدث للتهامي الشاعر الذي أشرنا إليه آنفا. كل الشعراء الوارد ذكرهم في الغفران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مدينون بشهرتهم لقصيدة أو أبيات معدودة؛ من خلال مقاطع ترددها كل الألسن، تتقرر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جودتهم وتتحدد صورتهم، فيتم بمقتضاها وحسب الحالات توزيعهم في الفردوس أو الجحيم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بهذا المعنى فإن الشاعر ليس سجين ديوانه أو مجموع شعره بقدر ما هو سجين قطعة أو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شظية منه تسمه إلى الأبد. إن الآخرة كما صورها المعري مأهولة فقط بأشخاص جازفوا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بالقول وتحملوا تبعاته؛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ولهذا ليس للبكم مقام في الغفران، فكأن من ينطوي على نفسه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ويلوذ بالصمت لا يستحق أن يبعث، وليس جديرا حتى بنيران جهنم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...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الشعراء الذين تحدث عنهم المعري في القسم الأول كلهم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القدماء، أي أنهم عاشوا في الجاهلية أو في صدر الإسلام. ولقد أقصى المحدثين 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عالمه الأخروي لأنهم لا يستشهد بشعرهم؛ فكما هو معروف، لا يعتمد اللغويون والنحاة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إلا على القدماء ويشيحون بوجههم عن المحدثين الذين ابتعدوا عن المنبع ودخلت الهجنة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على ألسنتهم. وبما أن المعري يثير في رسالته قضايا لغوية مختلفة، فإنه اقتصر على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الأوائل؛ لم يذكر من بين المولدين إلا بشار بن برد، الذي كان يعتبر آخر القدماء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وأول المحدثين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إذا كان القسم الأول خاصا بالقدماء، فإن القسم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الثاني في معظمه من نصيب المحدثين. وقد تعرض المعري فيه للحديث عن شعراء ومتصوفة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ومتكلمين تميزوا بآراء غريبة أو حسبوا من الزناديق. لماذا تخلى في هذا القسم عن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السرد، عن المشاهد التخييلية؟ لماذا لم يصور ابن القارح في العالم الآخر وهو يلتقي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بأصحاب البدع ويسألهم عن مصيرهم؟ لو فعل ذلك لكان هناك، من منظورنا الحالي، تماسك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قوي وارتباط متين بين قسمي الرسالة، ولما حصلت تلك الفجوة العميقة بينهما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لكن المعري لم يقم بذلك، ولعل السبب أنه لم يكن يرغب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الحكم على مآل معاصريه وعلى المحدثين بصفة عامة. لقد سمح لنفسه بالخوض في مصير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القدماء، ولكنه توقف عندما وصل إلى المحدثين. وإلا ففي أي فضاء سيحشرهم؟ وهو نفسه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يبرر موقفه، حين يحدد ضمنيا المبدأ الذي يعتمد عليه، فيقول:” وسرائر الناس مغيبة،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وإنما يعلم بها علام الغيوب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“.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بل إنه راجع ما صدر عنه 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أحكام في القسم الأول من الغفران، فأعلن بدون مواربة عن تحفظه منها. ولقد جاء تحفظه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بمناسبة حديثه عن بشار الذي زج به في الجحيم، كما رأينا، ولكنه في القسم الثاني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احتاط وتراجع، فقال عنه:” ولا أحكم عليه بأنه من أهل النار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“. 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هذا المنطلق، لا ينتظر منه أن يرى أحدا من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المتقدمين في المنام ليسأله عما فعل الله به. وفضلا عن ذلك، لم يفته في اللزوم أن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يسخر من المنامات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</w:p>
    <w:p w:rsidR="00212AE7" w:rsidRPr="00212AE7" w:rsidRDefault="00212AE7" w:rsidP="00212AE7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تحاسدت العيون على منـام عرفن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كذابه وأردن حسنه</w:t>
      </w:r>
    </w:p>
    <w:p w:rsidR="00212AE7" w:rsidRPr="00212AE7" w:rsidRDefault="00212AE7" w:rsidP="00212AE7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فصبرا إن سمعت لسان سوء من ابن مودة وتوق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لسنه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ولئن امتنع هو عن الحكم على الأشخاص الذين تحدث عنهم،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فلم يحدد مصيرهم بعد الموت، فإنه لم يسلم من قوم حددوا مآله وهو حي يرزق. وفي هذا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الصدد يروى عن أبي نصر المنازي الشاعر ما يلي:” اجتمعت بأبي العلاء المعري بمعرة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النعمان، وقلت له: ما هذا الذي يروى عنك ويحكى؟ فقال: حسدني قوم، فكذبوا علي،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وأساءوا إلي. فقلت: على ما ذا حسدوك وقد تركت لهم الدنيا والآخرة؟ فقال: والآخرة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أيها الشيخ! قلت: إي والله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.“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ولم يفلت طبعا من أصحاب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المنامات بعد أن فارق الحياة؛ وهكذا نقرأ عند ابن الجوزي، نقلا عن أحد الرواة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:”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ولما مات المعري رأى بعض الناس في منامه كأن أفعيين على عاتقي رجل ضرير قد تدليا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صدره، ثم رفعا رأسيهما، فهما ينهشان من لحمه وهو يستغيث. فقال: من هذا؟ فقيل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المعري الملحد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!“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كما نقرأ عند القفطي مناما لعله أكثر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تعقيدا من السابق. وإذا كان ابن الجوزي يروي عن غيره، فإن القفطي يروي ما رأى بنفسه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:”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كنت في سن الصبا […] أقدح في اعتقاد أبي العلاء، لما أراه من ظواهر شعره، وما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ينشد له في محافل الطلب. فرأيت ليلة في النوم، كأنني قد حصلت في مسجد كبير،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شرقيه صفة كبيرة، وفي الصفة سل الحصر مفروش من غير نسج، وعليه رجل مكفوف سمين متوسط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البياض، ورأسه مائل إلى جهة كتفه الأيسر، وهو مستقبل القبلة في جلسته، وإلى جانبه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طفل، وكأنني فهمت أنه قائده، وكأنني واقف أسفل الصفة، ومعي ناس قليل، ونحن ننظر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إليه، وهو يتكلم بكلام لم أفهم منه شيئا. ثم قال في أثناء كلامه مخاطبا لي: ما الذي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يحملك على الوقيعة في ديني؟ وما يدريك، لعل الله غفر لي؟ فخجلت من قوله، وسألت عنه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إلى جانبي، فقال لي أحدهم: هذا أبو العلاء المعري. فابتسمت متعجبا للرؤيا،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واستغفرت الله لي وله، ولم أعد إلى الكلام في حقه إلا بخير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.“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يعكس هذا المنام ولا شك ” محافل الطلب“ التي كان ينشد فيها شعر المعري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والملاحظ أن أبا العلاء جالس على صفة حصيرها غير منسوج، وفي هذا تلميح إلى تقشفه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وزهده؛ كما أن وجود طفل إلى جانبه يومئ إلى عماه وأنه بحاجة إلى قائد. أما القفطي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ومن معه، فهم واقفون ينظرون إلى المعري الذي يستقبل القبلة في جلسته –وهي وضعية لها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دلالتها– ويتكلم بكلام غير مفهوم. ولعل في هذا إشارة إلى كون القفطي كان ينخدع ب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”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ظواهر شعره“ ولا ينفذ إلى أغواره، فكان يسيء تفسيره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ويقدح فيه. ثم فجأة يصير الكلام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مفهوما، وإذا بالقفطي محل سؤال وهدف توبيخ يترتب عنه شعور بالخجل، ولا سيما أنه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الوحيد الذي يجهل هوية المعري، فيستنجد حينئذ بالجماعة للتعرف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عليه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كل هذا واضح بين، ولكن الذي يستعصي على الفهم هو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ابتسامة القفطي. لماذا ابتسم؟ وهل ابتسامته جزء من المنام، أم تالية له؟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72"/>
          <w:szCs w:val="72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مراجع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الذهبي، تاريخ الإسلام، ضمن تعريف القدماء بأبي العلاء، بإشراف طه حسين،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القاهرة، الطبعة الثالثة، 1986، ص،189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ينبغي وضع هذا في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سياق الشعور بالدين، والرغبة في الإعلاء من شأن الذات. إن الإطلاع على الأدب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الأوروبي جعل العرب، ابتداء من القرن التاسع عشر، مقارنين بالفعل أو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بالقوة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رسالة الغفران، تحقيق بنت الشاطئ، القاهرة، دار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المعارف، الطبعة السادسة، 1977، ص، 139-142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كثير،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البداية والنهاية، بيروت-الرياض، 1966، ج 12، ص11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خلكان، وفيات الأعيان، تحقيق إحسان عباس، بيروت، دار صادر، 1977، ج.2،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ص219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كثير، البداية والنهاية، ج.12، ص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24.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 ج.12، ص.95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العديم، الإنصاف والتحري، ضمن تعريف القدماء، ص. 564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خلكان، وفيات الأعيان، ج.3، ص.381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رسالة الغفران،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ص182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 ص215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ص307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 إحدى رسائله يقول المعري لبعض الشعراء : “وأحسبك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استطعت، فما تحضر القيامة إلا بأبيات حسان، تتقرب بها إلى خزنة الجنان” (إتحاف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الفضلاء برسائل أبي العلاء، تحقيق محمد عبد الحكيم القاضي، القاهرة، دار الحديث،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1989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، ص446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).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رسالة الغفران، ص252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 ص307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 ص185-186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lastRenderedPageBreak/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 ص432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نفسه، ص432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لزوم ما لا يلزم، بيروت، دار الكتب العلمية، 1983، ج2،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ص368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القفطي، إنباه الرواة على أنباه النحاة، تحقيق محمد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أبو الفضل إبراهيم، القاهرة-بيروت، 1986، ج1، ص115-116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الجوزي، المنتظم، بيروت، 1357-1359، ج8، ص188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- 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القفطي، إنباه الرواة، ج1، ص104-105</w:t>
      </w:r>
      <w:r w:rsidRPr="00212AE7">
        <w:rPr>
          <w:rFonts w:ascii="Arial" w:eastAsia="Times New Roman" w:hAnsi="Arial" w:cs="Arial"/>
          <w:b/>
          <w:bCs/>
          <w:color w:val="1F4A5D"/>
          <w:sz w:val="36"/>
          <w:szCs w:val="36"/>
        </w:rPr>
        <w:t>.</w:t>
      </w:r>
    </w:p>
    <w:p w:rsidR="003059A3" w:rsidRDefault="003059A3">
      <w:pPr>
        <w:rPr>
          <w:rFonts w:hint="cs"/>
          <w:rtl/>
        </w:rPr>
      </w:pP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Simplified Arabic"/>
          <w:b/>
          <w:bCs/>
          <w:color w:val="1F4A5D"/>
          <w:sz w:val="72"/>
          <w:szCs w:val="72"/>
          <w:rtl/>
        </w:rPr>
        <w:t>في كل سنة</w:t>
      </w:r>
      <w:r w:rsidRPr="00212AE7">
        <w:rPr>
          <w:rFonts w:ascii="Arial" w:eastAsia="Times New Roman" w:hAnsi="Arial" w:cs="Simplified Arabic"/>
          <w:b/>
          <w:bCs/>
          <w:color w:val="1F4A5D"/>
          <w:sz w:val="72"/>
          <w:szCs w:val="72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72"/>
          <w:szCs w:val="72"/>
          <w:rtl/>
        </w:rPr>
        <w:t>كذبة</w:t>
      </w: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12AE7" w:rsidRPr="00212AE7" w:rsidRDefault="00212AE7" w:rsidP="00212AE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Simplified Arabic"/>
          <w:b/>
          <w:bCs/>
          <w:color w:val="1F4A5D"/>
          <w:sz w:val="48"/>
          <w:szCs w:val="48"/>
          <w:rtl/>
        </w:rPr>
        <w:t>عبد الفتاح</w:t>
      </w:r>
      <w:r w:rsidRPr="00212AE7">
        <w:rPr>
          <w:rFonts w:ascii="Arial" w:eastAsia="Times New Roman" w:hAnsi="Arial" w:cs="Simplified Arabic"/>
          <w:b/>
          <w:bCs/>
          <w:color w:val="1F4A5D"/>
          <w:sz w:val="48"/>
          <w:szCs w:val="48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48"/>
          <w:szCs w:val="48"/>
          <w:rtl/>
        </w:rPr>
        <w:t>كيليطو</w:t>
      </w:r>
    </w:p>
    <w:p w:rsidR="00212AE7" w:rsidRPr="00212AE7" w:rsidRDefault="00212AE7" w:rsidP="00212AE7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12AE7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ما الذي يدفع بأشخاص ألف ليلة وليلة إلى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رواية حكايتهم؟ يتعلق الأمر في أغلب الأحيان بتعليل ما أصابهم من تعاسة أو خسارة؛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فهذا شخص يحكي كيف فقد إحدى عينيه، وآخر كيف تحجر نصفه التحتاني إلى قدميه، وثالث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كيف صار وجهه أصفر كالزعفران… في هذا الإطار سأتعرض إلى جانب من "حكاية التاجر أيوب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وابنه غانم وبنته فتنة"(1)؛ وتنطلق هذه الحكاية بمشهد ثلاثة من العبيد يلتقون ذات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ليلة ويروي كل واحد منهم "سبب تطويشه"، أي إخصائه (يتبين من خلال محادثتهم رغبتهم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في أكل لحم البشر، مما يدفع إلى التساؤل عن علاقة هذه الشراهة بالإخصاء). العبد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الأول أخصي لأنه أزال بكارة بنت سيده، والثالث لأنه نكح سيدته؛ أما الثاني، واسمه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كافور، فأخصي لأنه كذب على أسياده، وسيشكل سرده لما حل به موضوع هذا البحث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السريع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منذ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 xml:space="preserve">نعومة أظفاره، اكتسب كافور عادة سيئة حدا: "اعلموا يا إخوتي أني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lastRenderedPageBreak/>
        <w:t>كنت في ابتداء أمري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ابن ثماني سنين، ولكن كنت أكذب على الجلابة في كل سنة كذبة حتى يقعوا في بعضهم،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فقلق مني الجلاب وأنزلني في يد الدلال وأمره أن ينادي: من يشتري هذا العبد على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عيبه؟ فقيل له: وما عيبه؟ قال: يكذب في سنة كذبة واحدة، فتقدم رجل تاجر […] ومكثت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عنده باقي سني إلى أن هلت السنة الجديدة بالخير، وكانت سنة مباركة مخصبة بالنبات،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فصار التجار يعملون العزومات وكل يوم على واحد منهم إلى أن جاءت العزومة على سيدي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في بستان خارج البلد، فراح هو والتجار وأخذ لهم ما يحتاجون إليه من أكل وغيره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[…]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فاحتاج سيدي إلى مصلحة من البيت فقال: يا عبد اركب البغلة ورح إلى المنزل وهات من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سيدتك الحاجة الفلانية […] فلما قربت من المنزل صرخت وأرخيت الدموع فاجتمع أهل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الحارة كبارا وصغارا وسمعت صوتي زوجة سيدي […] فقلت لهم: إن سيدي كان جالسا تحت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حائط قديمة هو وأصحابه فوقعت عليهم […] فلما سمع أولاده وزوجته ذلك الكلام صرخوا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وشقوا ثيابهم ولطموا على وجوههم فأتت إليهم الجيران، وأما زوجة سيدي فإنها قلبت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متاع البيت بعضه على بعض وخلعت رفوفه وكسرت طبقاته وشبابيكه[…] ثم خرجت سيدتي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مكشوفة الوجه بغطاء رأسها لا غير وخرج معها البنات والأولاد وقالوا: يا كافور امش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قدامنا وأرنا مكان سيدك الذي هو ميت تحت الحائط حتى نخرجه من تحت الردم ونحمله في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تابوت[…] فلم يبق أحد من الرجال ولا من النساء ولا من الصبيان ولا صبية ولا عجوز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إلا جاء معنا[…] وأنا قدامهم أبكي وأصيح […] فلما رآني سيدي بهت واصفر لونه وقال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: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ما لك يا كافور وما هذا الحال وما الخبر. فقلت له: إنك لما أرسلتني إلى البيت لأجيء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 xml:space="preserve">لك بالذي طلبته، رحت إلى البيت ودخلته فرأيت الحائط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lastRenderedPageBreak/>
        <w:t>التي في القاعة وقعت فانهدمت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القاعة كلها على سيدتي وأولادها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".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والعجيب في الأمر أن كافور، عندما بانت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الحقيقة، لم يتملكه الذعر من عقاب محتمل ولم يأبه بتهديدات سيده، بل جابهه بوقاحة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وصلف، وبقدرة فائقة على المماحكة والمنازعة: "والله ما تقدر أن تعمل معي شيئا لأنك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قد اشتريتني على عيبي بهذا الشرط والشهود يشهدون عليك […] وهو أني أكذب في كل سنة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كذبة واحدة، وهذه نصف كذبة، فإذا كملت السنة كذبت نصفها الآخر فتبقى كذبة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كاملة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".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مرة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كل سنة، يصاب كافور بأزمة لا يستطيع التغلب عليها، بنوبة قاهرة، أو بحال من الأحوال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يجبره على اختلاق أكذوبة. لكن اللافت للانتباه أنه يتصرف وكأن ما يرويه صحيح ومطابق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للواقع، فلا يبدو أنه يلعب دورا أو يتصنع، ولا يمكن الجزم بأنه يعي كل الوعي أنه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يكذب؛ فحتى عندما يتعرف أسياده على كنه الأمر، أي على سلامتهم، يظل برهة يصيح ويبكي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ويحثو التراب على رأسه وكأنهم ماتوا فعلا وكأن ما اختلق هو الحق بعينه. إنه، ويا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للمفارقة، سليم الطوية صادق مع نفسه حين يكذب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!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تتعين الإشارة هنا إلى أن حكاية كافور مدرجة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في حكاية أخرى يدور موضوعها أيضا حول الكذب. وخلاصتها أن زبيدة، زوجة هارون الرشيد،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غارت من قوت القلوب، محظية الخليفة، فسعت أثناء غيابه إلى تخديرها، وأمرت العبيد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الثلاثة، ومن جملتهم كافور، بدفنها حية خارج القصر (وهذه نقطة التقاء مع حكاية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كافور الذي ادعى أن أسياده ماتوا تحت الأنقاض). ثم أمرت نجارا أن يعمل صورة من خشب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"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على هيئة ابن آدم"، وبعد ذلك كفنتها ودفنتها في قصرها. ولما عاد الخليفة من سفره،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 xml:space="preserve">قيل له إن قوت القلوب ماتت، فـ"صار حائرا في أمره، ولم يزل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lastRenderedPageBreak/>
        <w:t>بين مصدق ومكذب، فلما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غلب عليه الوسواس أمر بحفر القبر وإخراجها منه، فلما رأى الكفن وأراد أن يزيله عنها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ليراها خاف من الله تعالى، وهكذا انطلت الحيلة عليه(2)… أما المحظية، فإن شابا اسمه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غانم أخرجها من القبر الذي دفنت فيه خارج المدينة وخلصها من موت محقق (وهذه نقطة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التقاء ثانية مع حكاية كافور، حيث يتبين أن الأسياد أحياء، فكأنهم والحالة هذه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خرجوا من تحت الأنقاض). وكما ينتظر القارئ المبتلى بقراءة الحكايات، فإن غانم وقوت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القلوب "أحب بعضهما بعضا"؛ ولكن ما تكاد تقص قصتها، حتى يشعر بالرعب والهلع، فبعد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أن كان يراودها عن نفسها بإلحاح، صار "يتمنع عنها خوفا من الخليفة"؛ أي أنه تحول،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بمعنى من المعاني، إلى مخصي. فإذا كان كافور قد أخصي لأنه تكلم، فإن غانم أخصي لأنه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استمع. إن رواية حكاية والاستماع إليها أمر لا يكون دائما محمود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العواقب(3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).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غني عن القول إن كذبة كافور أثارت البلبلة والفوضى، فإذا بالمدينة كلها في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حالة انفعال وهياج؛ إنه الشخص الذي تأتي الفضيحة على يده. قد نفسر نزعته إلى الكذب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برغبة في الانتقام، بإرادة خفية في قتل أسياده وإتلاف ممتلكاتهم، إلا أنه، ومهما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كانت حوافزه الدفينة، حريص على إقناع سيده، الحانق عليه، بأنه لم يخف عنه أبدا عيبه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(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أي حقيقته!)؛ فمن وجهة نظره تصرف باستقامة وأمانة، ولهذا ليس عنده أي شعور بالذنب،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أما التوبة فليست داخلة في حسابه. لا يوقظ الكذب عنده مشكلا أخلاقيا، وإنما مشكلا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من نوع إستطيقي، إذا اعتبرنا أن الكذب بالنسبة إليه شيء شبيه بتحفة فنية تتطلب سنة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من التحضير والإعداد لكي تصير "كاملة"؛ وهذا يذكرنا بحوليات زهير بن أبي سلمى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(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 xml:space="preserve">المصنف ضمن "عبيد الشعر")، الذي كان يقضي حولا كاملا في إنشاء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lastRenderedPageBreak/>
        <w:t>قصيدة وتنقيحها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وتثقيفها. ومن أجل تأمين الوقت اللازم لإنهاء تحفته، يرفض كافور الإنعتاق من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العبودية الذي يقترحه عليه سيده ليتخلص منه ويستريح من أكاذيبه: "والله إن أعتقتني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أنت ما أعتقك أنا حتى تكمل السنة وأكذب نصف الكذبة الباقي، وبعد أن أتمها فانزل بي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إلى السوق وبعني بما اشتريتني به على عيبي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".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حدث هذا عندما "هلت السنة الجديدة"، وهو ما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يتوافق في النص مع فصل الربيع ("وكانت سنة مباركة مخصبة بالنبات"). فكما أن الطبيعة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تنتج البراعم والفواكه، فإن كافور ينتج الأكاذيب، بحيث إن إمراع خياله يقابل خصوبة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الأرض ووفرة نباتها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وهنا نتساءل: ألا تتضمن هذه الحكاية أثرا أو بقية من عادة غابرة، عادة الكذب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مرة في السنة، عند بداية أبريل؟ وللتذكير فإن التقويم الروماني القديم كان يبدأ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بالضبط مع هذا الشهر! وهذه العادة (الهند-أوروبية) كان المقصود منها الاحتفال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بالسنة الجديدة، وكانت مرتبطة عند الرومان بعيد المجانين وملاهي الكرنفال(4). ولعل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في حكايتنا صدى لهذا الطقس، إذا ما اعتبرنا الموكب الذي اتجه خارج المدينة، نحو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البستان، حيث لقي السيد وأصحابه مصرعهم كما زعم كافور، وهو موكب عجيب اشترك فيه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أشخاص من شتى الفئات والأعمار، وهم "مكشوفو الوجوه والرؤوس". ولعل في هذا الطقس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أيضا ما يفسر الحق في الكذب الذي يطالب به كافور، وعدم مبالاته بما قد يترتب عن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فعلته من عقاب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لكن سيده لا ينظر إلى الأمور بهذا المنظار: "ثم ذهب من شدة غيظه إلى الوالي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فضربني علقة شديدة حتى غبت عن الدنيا وغشي علي، فأتاني بالمزين في حال غشيتي فخصاني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 xml:space="preserve">وكواني،فلما أفقت وجدت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lastRenderedPageBreak/>
        <w:t>نفسي خصيا، وقال لي سيدي: مثل ما أحرقت قلبي على أعز الشيء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عندي أحرقت قلبك على أعز الشيء عندك". بخلاف العبدين الآخرين، لم يقترف كافور خطيئة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الفسق، لم يستسلم لنزوة جنسية، وإنما ارتكب ذنبا لسانيا، فلسانه هو الذي حمله على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الزلل. ولا شك أنه حريص كل الحرص على سلامة هذا العضو، إذ لولاه لزال "عيبه"، وهو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عيب يتشبث به ويعتني به أيما عناية، وكيف لا وهو حقيقته وقوام شخصيته ووجوده؟ وهذا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ما غاب عن سيده الذي لم يقطع لسانه، أعز الشيء عنده، فلم يقتص منه والحالة هذه كما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يجب؛ وعليه فإن انتقامه ناقص، تماما كما أن كذبة كافور غير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كاملة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>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في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دراسة سابقة(5)، تطرقت بصفة عابرة لهذه الحكاية وتساءلت عما إذا أقلع كافور، بعد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إخصائه، عن اختلاق كذبته السنوية. لسبب أو لآخر اعتقدت أنه تاب بعد العملية التي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أجريت له، لا سيما وأنه يعترف بانهياره ("وقد انكسرت نفسي وضعفت قوتي وعدمت خصاي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").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لكنني أخطأت في التقدير ولم أنتبه جيدا إلى النص، وبالفعل فإن كافور لم يغير ما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بنفسه على الإطلاق: "وما زلت ألقي الفتن في الأماكن التي أباع فيها". لقد ظل متمسكا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بعيبه، وإن كنا لا نعلم شيئا عن أكاذيبه التالية خلال تطوافه من سيد إلى سيد؛ ذلك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أنه لم يرو للعبدين إلا الحكاية التي كانت سبب "تطويشه". وطبعا يمكن أن نتساءل عما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إذا كان صادقا فيما رواه. بعبارة أخرى، ألا يكذب عندما يعلن أنه يكذب؟ أليست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الحكاية التي يرويها للعبدين المخصيين نابعة أيضا من نزعته السنوية إلى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36"/>
          <w:szCs w:val="36"/>
          <w:rtl/>
        </w:rPr>
        <w:t>الكذب؟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  <w:t>----------------------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الهوامش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lastRenderedPageBreak/>
        <w:t xml:space="preserve">1 -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ألف ليلة وليلة، القاهرة، المطبعة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العامرة العثمانية، الطبعة الثالثة، 1311، ص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 xml:space="preserve"> 123-136.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  <w:t xml:space="preserve">2 -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في الترجمة الفرنسية لماردروس (باريس، منشورات روبير لافون، مجموعة "بوكان"، 1980،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ا، ص 282)، نقرأ أن الخليفة "رأى الصورة الخشبية مغطاة بالكفن فظن أنها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محظيته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>".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  <w:t xml:space="preserve">3 -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انظر تسفيطان طوضوروف، "الرجال-الحكايات"، شعرية النثر (بالفرنسية)، باريس، منشورات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لوسوي، 1971، ص 87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>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  <w:t xml:space="preserve">4 -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استقيت هذه المعلومات من بعض الموسوعات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>.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br/>
        <w:t xml:space="preserve">5 -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العين والإبرة، ترجمة مصطفى النحال،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 xml:space="preserve"> 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  <w:rtl/>
        </w:rPr>
        <w:t>الدار البيضاء، نشر الفنك، 1996، ص 18</w:t>
      </w:r>
      <w:r w:rsidRPr="00212AE7">
        <w:rPr>
          <w:rFonts w:ascii="Arial" w:eastAsia="Times New Roman" w:hAnsi="Arial" w:cs="Simplified Arabic"/>
          <w:b/>
          <w:bCs/>
          <w:color w:val="1F4A5D"/>
          <w:sz w:val="27"/>
          <w:szCs w:val="27"/>
        </w:rPr>
        <w:t>.</w:t>
      </w:r>
    </w:p>
    <w:p w:rsidR="00212AE7" w:rsidRDefault="00212AE7">
      <w:pPr>
        <w:rPr>
          <w:rFonts w:hint="cs"/>
          <w:rtl/>
        </w:rPr>
      </w:pPr>
    </w:p>
    <w:p w:rsidR="009C5A6A" w:rsidRPr="009C5A6A" w:rsidRDefault="009C5A6A" w:rsidP="009C5A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43D85"/>
          <w:sz w:val="27"/>
          <w:szCs w:val="27"/>
        </w:rPr>
      </w:pPr>
      <w:r w:rsidRPr="009C5A6A">
        <w:rPr>
          <w:rFonts w:ascii="Arial" w:eastAsia="Times New Roman" w:hAnsi="Arial" w:cs="Arial"/>
          <w:b/>
          <w:bCs/>
          <w:color w:val="1F4A5D"/>
          <w:sz w:val="27"/>
          <w:szCs w:val="27"/>
        </w:rPr>
        <w:fldChar w:fldCharType="begin"/>
      </w:r>
      <w:r w:rsidRPr="009C5A6A">
        <w:rPr>
          <w:rFonts w:ascii="Arial" w:eastAsia="Times New Roman" w:hAnsi="Arial" w:cs="Arial"/>
          <w:b/>
          <w:bCs/>
          <w:color w:val="1F4A5D"/>
          <w:sz w:val="27"/>
          <w:szCs w:val="27"/>
        </w:rPr>
        <w:instrText xml:space="preserve"> HYPERLINK "http://www.fikrwanakd.aljabriabed.net/n05_09kilito.htm" \t "_blank" </w:instrText>
      </w:r>
      <w:r w:rsidRPr="009C5A6A">
        <w:rPr>
          <w:rFonts w:ascii="Arial" w:eastAsia="Times New Roman" w:hAnsi="Arial" w:cs="Arial"/>
          <w:b/>
          <w:bCs/>
          <w:color w:val="1F4A5D"/>
          <w:sz w:val="27"/>
          <w:szCs w:val="27"/>
        </w:rPr>
        <w:fldChar w:fldCharType="separate"/>
      </w:r>
      <w:r w:rsidRPr="009C5A6A">
        <w:rPr>
          <w:rFonts w:ascii="Arial" w:eastAsia="Times New Roman" w:hAnsi="Arial" w:cs="Arial"/>
          <w:b/>
          <w:bCs/>
          <w:color w:val="143D85"/>
          <w:sz w:val="27"/>
          <w:szCs w:val="27"/>
        </w:rPr>
        <w:br/>
      </w:r>
    </w:p>
    <w:p w:rsidR="009C5A6A" w:rsidRPr="009C5A6A" w:rsidRDefault="009C5A6A" w:rsidP="009C5A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43D85"/>
          <w:sz w:val="27"/>
          <w:szCs w:val="27"/>
        </w:rPr>
      </w:pPr>
      <w:r w:rsidRPr="009C5A6A">
        <w:rPr>
          <w:rFonts w:ascii="Arial" w:eastAsia="Times New Roman" w:hAnsi="Arial" w:cs="Simplified Arabic"/>
          <w:b/>
          <w:bCs/>
          <w:color w:val="000000"/>
          <w:sz w:val="72"/>
          <w:szCs w:val="72"/>
          <w:rtl/>
        </w:rPr>
        <w:t>المنزلة بين</w:t>
      </w:r>
      <w:r w:rsidRPr="009C5A6A">
        <w:rPr>
          <w:rFonts w:ascii="Arial" w:eastAsia="Times New Roman" w:hAnsi="Arial" w:cs="Simplified Arabic"/>
          <w:b/>
          <w:bCs/>
          <w:color w:val="000000"/>
          <w:sz w:val="72"/>
          <w:szCs w:val="72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72"/>
          <w:szCs w:val="72"/>
          <w:rtl/>
        </w:rPr>
        <w:t>المنزلتين</w:t>
      </w:r>
    </w:p>
    <w:p w:rsidR="009C5A6A" w:rsidRPr="009C5A6A" w:rsidRDefault="009C5A6A" w:rsidP="009C5A6A">
      <w:pPr>
        <w:spacing w:after="0" w:line="240" w:lineRule="auto"/>
        <w:jc w:val="center"/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</w:pP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</w:p>
    <w:p w:rsidR="009C5A6A" w:rsidRPr="009C5A6A" w:rsidRDefault="009C5A6A" w:rsidP="009C5A6A">
      <w:pPr>
        <w:spacing w:after="0" w:line="240" w:lineRule="auto"/>
        <w:jc w:val="right"/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</w:pPr>
      <w:r w:rsidRPr="009C5A6A">
        <w:rPr>
          <w:rFonts w:ascii="Arial" w:eastAsia="Times New Roman" w:hAnsi="Arial" w:cs="Simplified Arabic"/>
          <w:b/>
          <w:bCs/>
          <w:color w:val="000000"/>
          <w:sz w:val="48"/>
          <w:szCs w:val="48"/>
          <w:rtl/>
        </w:rPr>
        <w:t>عبد الفتاح كيليطو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</w:p>
    <w:p w:rsidR="00811CBB" w:rsidRPr="00811CBB" w:rsidRDefault="009C5A6A" w:rsidP="00811CBB">
      <w:pPr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مقدمة كتاب الرحلة(1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يقول أحمد فارس الشدياق: "ويعلم الله أني مع كثرة ما شاهدت في تلك البلاد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الغرائب، وأدركت فيها من الرغائب، كنت أبدا منغص العيش مكدره(…) لما أني كنت دائم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التفكير في خلو بلادنا عما عندهم من التمدن، والبراعة والتفنن، ثم تعرض لي عوارض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السلوان، بأن أهل بلادنا قد اختصوا بأخلاق حسان، وكرم يغطي العيوب ويستر ما شان،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ولا سيما الغيرة على الحرم، وصون العرض عما من هذا الصوب يذم، ثم أعود إلى التفكير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في المصالح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المدنية، والأسباب المعاشية، وانتشار المعارف العمومية، وإلى إتقان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الصنائع، وتعميم الفوائد والمنافع، فيحفل ذلك السلوان، وأعود إلى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الأشجان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كيف حصل هذا الاختلال بين "بلادنا" و "تلك البلاد"؟ هذا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هو السؤال الذي يؤرق الشدياق ويثير جزعه وسخطه " وحسراته على قصور خمم أهل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بلاده"(2)، لا سيما عندما يتذكر أنه "عن المسلمين كان أخذ التمدن والفنون في الأعصر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الغوابر، وكانوا قدوة في جميع المناقب والمفاخر". لقد انقلبت الأمور فصار التلاميذ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(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الإفرنج) أساتذة، بينما تحول الأساتذة (المسلمون) إلى تلاميذ، أو على الأقل هم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مطالبون بالتتلمذ على "أولئك الناس"، وهذا ما دفع الشدياق إلى تأليف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كشف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المخبأ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 فنون أوروبا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(3).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سيكون واسطة بينهم وبين أوروبا، سيترجم لهم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إنجازاتهم لينسجوا على منوالها؛ وإن ما يخول له هذه المهمة أن "شؤونه تتجاذبه يمينا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وشمالا"، أي أن له رجلا هنا ورجلا هناك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وبما أنه يقرض الشعر وهو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أوروبا، كان لا بد أن يطرح على نفسه أسئلة عن وضع الأدب العربي وعلاقته بالأدب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الأوروبي، وهذا ما سنحاول إبرازه استنادا على ما ورد في كتابيه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الساق 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(4)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وكشف المخبأ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الساق 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الساق، نقرأ أن الفارياق (وهو اسم مركب من فارس الشدياق) توجه من جزيرة مالطة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حيث كان يقيم ويدرس العربية، إلى تونس خلال عطلة الصيف. "ثم لما أزف رحيل الفارياق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من المدينة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(تونس) قال له بعض معارفه من أهلها: لو مدحت واليها المعظم فإنه أكرم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أعطى وأنعم، وأكثر الناس ارتياحا إلى الجود والمعروف". ولما عاد إلى مالطة، "خطر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بباله أن ينظم قصيدة في مدح جناب المولى المشار إليه، فأنشأ قصيدة طويلة (…) فلم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يشعر بعد أيام إلا والمولى المشار إليه بعث له بهدية من ألماس"(5). الفارياق مدح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والي تونس لأنه سمع بكرمه وأريحيته؛ نلمح هنا العقد الذي يربط تقليديا الشاعر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بالأمير: قصيدة مدح مقابل مكافأة ما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بعد مدة، ضاق صدر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الفارياق بالتعليم في مالطة، "واتفق في غضون ذلك أن سافر إلى فرنسا المولى العظيم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أحمد باشا والي إيالة تونس المفخم، وفرق على فقراء مرسيلية وباريس وغيرهما أموالا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جزيلة شاع ذكرها ثم رجع إلى مقامه. فرأى الفارياق أن يهنئه بقصيدة، فنظم القصيدة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وبعث بها على يد من بلغها لجانبه. فلم يشعر بعد أيام إلا وربان سفينة حربية يطرق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بابه، فلما دخل واستقر به المجلس قال للفارياق: قد بلغت قصيدتك لجناب سيدنا الأكرم،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وقد أمرني أن أحملك إليه في البارجة. فلما سمع ذلك استبشر بالفرج من حرفته"(6). وفي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هذا النص إشادة بوالي تونس الذي شمل كرمه فقراء فرنسا، إلا أن ما يثير الانتباه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الفارياق استصحب عائلته إلى تونس، فلم يستأ الوالي من ذلك، "وهنا ينبغي أن نلاحظ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مزية الكرم التي خص الله تعالى بها جيل العرب دون سائر الأجيال (…). ولو أن أحد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أعيان الإفرنج دعا شخصا وأتاه ذلك الشخص ومعه غير نفسه لجبهه عند اللقاء بل لم يكن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ليلقاه قط"(7). الإشادة بالممدوح تحولت تدريجيا إلى الإشادة بالعرب، أكرم خلق الله،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وإلى الغض من شأن الأوروبيين، أو الإفرنج كما يسميهم النص، الذين يقفلون الباب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وجهك إذا استصحبت أشخاصا لم يدعهم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ترى ما الذي حدا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بالفارياق إلى عقد موازنة بين العرب والإفرنج عند حديثه عن والي تونس؟ سيتضح لنا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هذا الاستطراد بعد قليل؛ لنكتف الآن بالقول إن الفارياق انتقل بأهله إلى تونس،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"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وهناك تعرف بجماعة من أهل الفضل والأدب، منهم من أدبه ومنهم من أترفه. وهناك حظي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بتقبيل يد المولى المعظم ونال منه الصلات الوافرة"(8). إنها فترة سعادة بالنسبة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للفارياق، فالكل اعترف به واحتفى به؛ بعبارة أخرى ارتقى إلى مرتبة شاعر البلاط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المدلل، شأنه في ذلك شأن شعراء الماضي الغابر، المتنبي مثلا. إلا أنه خلال مقامه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بتونس، حدث شيء لم يكن في حسبانه، فلقد "سأله وزير الدولة: هل تعرف اللغة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الفرنساوية؟ قال: لا ياسيدي ما عنيت بها، فإني ما كدت أتعلم لسان الانكليز حتى نسيت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 لغتي قدر ما تعلمته منه. فقد قدر على رأسي أن يسع قدرا معلوما من العلم، فمتى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زاد من جهة نقص من أخرى"(9). تتوقف المحاورة هنا دون أن نعلم بالضبط قصد الوزير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وضع سؤاله، وهو حقا سؤال غريب إذا أدخلنا في اعتبارنا أنه لم يطرح أبدا على شاعر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قديم؛ لم يكن يخطر ببال أي وزير أن يسأل شاعرا عن معرفته المحتملة بلغة أخرى غير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العربية. نفهم من طرف خفي أن الوزير كان ينوي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إسناد وظيفة في إدارته للفارياق لو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كان هذا الأخير متمكنا من اللغة المذكورة، ونفهم أن الفارياق الذي مل من تدريس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العربية بمالطة أضاع فرصة ثمينة في تونس بسبب جهله بالفرانساوية. إن شيئا ما قد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تغير في العالم، بحيث أصبح العرب بحاجة إلى لغة أخرى غير لغتهم. إن والي تونس يهش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للمدح ويكافئ عليه، لن يمنح منصبا في ديوانه إلا لشخص يتقن الفرنسية. في عالم يسود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فيه الإفرنج، لم تعد العربية كافية (بل إن الإنجليزية التي أشار الفارياق إلى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معرفتها لم تحرك الوزير، لاعتبارات تاريخية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معروفة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 ما يبدو (ومع مراعاة روح الدعابة السائدة في النص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لم يتعلم الفارياق الفرنسية لأنه خشي أن يفقد العربية، العربية التي نسي قسما منها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عندما درس الإنجليزية (خلال أسفاره يحمل دائما معه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القاموس المحيط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للفيروزابادي). إن تعلم لسان أجنبي يتم على حساب اللسان الأصلي؛ لقد نسي الفارياق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نصف عربيته عندما حفظ الإنجليزية، ولو درس الفرنسية لما بقي له من العربية إلا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الثلث… من الراجح أن هنا إحالة إلى الجاحظ الذي قال في كتاب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الحيوان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متحدثا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 "الترجمان": "وينبغي أن يكون أعلم الناس باللغة المنقولة والمنقول إليها، حتى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يكون فيهما سواء وغاية. ومتى وجدناه أيضا قد تكلم بلسانين علمنا أنه قد أدخل الضيم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عليهما، لأن كل واحدة من اللغتين تجذب الأخرى، وتأخذ منها، وتعترض عليها. وكيف يكون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تمكن اللسان منهما مجتمعتين فيه، كتمكنه إذا انفرد بالواحدة؟"(10). إلا أن هناك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فرقا بين وضعية الجاحظ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ووضعية الشدياق: الأول لم يكن بحاجة إلى دراسة لغة غير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العربية، بينما كان لا بد للشدياق من معرفة لغة بل لغات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إفرنجية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هل كان بإمكان الشدياق تكرار تجربته التونسية في أوروبا؟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يبدو هذا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مستحيلا، فلا يتصور أن ينشئ شاعر عربي قصيدة عربية في مدح أمير إفرنجي، بل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 يتصور في القرن التاسع عشر الأوروبي أن يقوم شاعر، كيفما كان لسانه، بإنشاء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قصيدة مدح. لو فعل لبدا عمله في غير أوانه ومن قبيل ترهات دون كيخوتي. ومع ذلك،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فلقد مدح الشدياق الملكة فيكتوريا: "وقد كنت مدحت ملكة الإنكليز بقصيدة وقدمتها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لضابط البلد وهو وكل بها زوجته لتهديها إلى بعض الخواتين القائمات بخدمتها،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وترجمتها أيضا إلى لغتهم، وإلى الآن لم يأتني عنها جواب ولا أعلم هل وصلت أو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لا"(11). هل أرسل الشدياق قصيدته باللغتين أوبالإنجليزية وحدها؟ كل ما نعلم أنه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انتظر لعدة سنوات وعبثا ردا من الملكة أو من أحد أفراد حاشيتها. لقد تكبد عناء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ترجمة القصيدة إلى الإنجليزية تسهيلا للتواصل، كما استنجد بضابط البلد لتوصليها،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ولكن مجهوده ذهب سدى. والنتيجة التي استخرجها من هذا الامتحان "أن نظم القصائد سواء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بالعربية أو غيرها أسهل من تقديمها للممدوح من ملوك الإفرنج". ذلك أنه "لم تجر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العادة عند ملوك الإفرنج بأن يقرأوا قصائد مدح فيهم ولا غيرها أيضا مما يخاطبون به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وإنما يقرأ ذلك كله كتاب أسرارهم وهم يجاوبون عنها المخاطب بحسبما يرونه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صوابا"(12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هل تاب الشدياق بعد هذا الفشل من مدح ملوك الإفرنج. أبدا،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فقلد مدح لويس نابوليون عندما قام بانقلاب 2 دجنبر 1851: "ثم عدت إلى باريس واتفق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حينئذ أن تولى السلطان الآني ضبط الأمور السياسية وهو يومئذ رئيس مجلس الشورة وقهر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مناوئه وحاسده، فأشار علي بعض معارفي أن أمتدحه بقصيدة، فإنه ذو إلمام بالعربية وله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إطلاع على لغات كثيرة"(13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جاءت الإشارة من بعض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المعارف، تماما كما حدث بالنسبة لوالي تونس. الشدياق يوحي بأنه لم ينظم القصيدة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تلقاء نفسه، وإنما بإيعاز من شخص ما لا يذكر اسمه، فكأنه خضع لضغط خارجي. هل ينبغي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أن نصدقه عندما يعلن أنه لم يأخذ المبادرة؟ المسألة تتعدى صاحبنا وتحيل إلى طقس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غارق في القدم؛ فجل المؤلفين القدماء يذكرون في افتتاحيات مصنفاتهم أن شخصا طلب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منهم إنشاء كتاب في موضوع من المواضيع، شخصا لا يسمونه عادة، وقد يكون ذا نفوذ أو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مجرد صديق. وهذا الطقس يترك لدينا الإنطباع أنهم كانوا يعتبرون الكتابة أمرا جسيما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وخطيرا، وأنهم كانوا بحاجة إلى الإحتماء وراء سلطة للشروع في الكتابة. بهذا المعنى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ليست الكتابة نتيجة قرار ذاتي بقدر ما هي استجابة لصوت خارجي ملح، لأمر مطلق لا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يجوز تغافله أو التغاضي عنه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إلمام نابوليون بالعربية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يقابله إلمام الشدياق بالفرنسية (التي درسها أثناء مقامه بباريس): إنها مقابلة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جديرة بالتسجيل. كل من الشاعر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والأمير "له إطلاع على لغات كثيرة"، ومع ذلك هناك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فجوة كبيرة بينهما، الفجوة الموجودة بين النسق الأدبي العربي والنسق الأدبي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الإفرنجي. فقصيدة الشدياق تشتمل على ستين بيتا، وتبدأ بمقدمة غزلية من ثلاثة عشرة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بيتا، وغير خاف لزوم هذه المقدمة رغم تأفف بعض الشعراء منها. ولقد حاول القدماء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(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ابن قتيبة مثلا) تبريرها بكون النسيب يخلق انطباعا حسنا لدى الممدوح يجعله يهش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للقصيدة ويرتاح لسماعها. وعن المطلع الغزلي يقول الشدياق: "وهو في الحقيقة أسلوب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غريب للعرب. قال العلامة الدسوقي: اعلم أنه قد جرت عادة الشعراء أنهم إذا أرادوا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مدح إنسان أن يذكروا قبله الغزل لأجل تهييج القريحة وتحريك النفس للشعر والمبالغة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الوصف وترويح النفس ورياضتها"(14). وفي مناسبة سابقة لمس الشدياق عن قرب غرابة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هذا العرف: "ولما ترجم موسيو دوكات قصيدتي التي مدحت بها المرحوم أحمد باشا باي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والي تونس وطبعها مع الترجمة، كان بعضهم يسألني هل اسم الباشا سعاد، وذلك لقولي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مطلعها: -زارت سعاد وثوب الليل مسدول- فكنت أقول: لا بل هو اسم امرأة، فيقول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السائل: وما مدخل المرأة بينك وبين الباشا؟"(15) المرأة بالنسبة للإفرنجي دخيلة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قصيدة المدح، إنها تتسلل بين رجلين، المادح والممدوح، تندس في شأن لا يهم إلا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الرجال، إنها زائدة، غير مجدية، لا طائل تحتها ولا مبرر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لوجودها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رغم عدم اقتناع الشدياق بضرورة افتتاح القصيدة بمقدمة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غزلية، فإنه لم يكن بوسعه أن يتملص منها، وإلا لوسم بالنقص من طرف أندداه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ونظرائه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ذلك أن القصيدة وإن كان المقصود منها لويس نابوليون، فإنها موجهة أيضا للعارفين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بالشعر ولجهابذة النقد الذين سيحكمون عليها في نهاية المطاف. بهذا المعنى فإن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للقصيدة مقصدين ومتلقيين: نابوليون وحاشيته من جهة، والقراء العرب المحتملين من جهة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أخرى، وهي بالتالي تتضمن همين متناقضين: إن أرضى الشدياق القارئ العربي بمراعاة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المطلع الغزلي، فإنه لا محالة سينفر القارئ الأوروبي. فهو يعلم "أنه لا شيء أفظع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عند الإفرنج من أن يروا في قصائد المدح تغزلا بامرأة ووصفها بكونها رقيقة الخصر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ثقيلة الكفل نجلاء العينين سوداء الفرع وما أشبه ذلك فشعرهم كله خصي(16). وأفظع منه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التشبب بغلام. وأقبح من هذا وذاك نسبة شيء من صفات المؤنث إلى المذكر كقول الشاعر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-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كان ثدياه حقان- "(17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كيف سيحاول صاحبنا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التوفيق بين الذوق العربي والذوق الإفرنجي؟ سيبدأ قصيدته بانتقاد العرف الذي يفرض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النسيب على الشاعر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: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 شأن أهل الهوى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يفرطو الغزلا قبل المديح وإلا يندبـــوا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الطلــــــــــــلا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أما النسيب فلا حسناء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تشغلنــي إذ قلب ذي الحسن عن حسن الوفاء خلا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بلى أنا ناسب وجدا بطيف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كرى ما كنت أعرفه من قبل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وصـــــــــــلا(18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الغريب في الأمر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الشدياق يؤكد أنه ضد النسيب التقليدي، ثم لا يلبث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أن يتغنى بحسناء؛ النفي والإنكار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يقودان إلى التوكيد والإثبات. هذا التأرجح بين السلب والإيجاب ينعكس على صورة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المرأة التي يتغنى بها، فهي "طيف كرى"، لا وجود لها في الواقع، إنها زائرة وهمية،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مجرد أضغاث أحلام. لم يكن بوسع الشدياق أن يقصي المرأة عن القصيدة، فحولها إلى شبح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يظهر في المنام، إلى خيال يتراءى "والليل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معتكر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يعلن الشدياق أنه "نظم هذه القصيدة في يوم واحد"، مشيرا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إلى مهارته وحذقه وتمكنه من فن القريض، "إلا أنه بقيت الصعوبة في تقديمها لأعتاب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الممدوح"(19). فمن الأكيد أنها ستبقى حبرا على ورق وبلا جدوى إذا لم تصل إلى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نابوليون: "فاجتمعت بالفاضل اللبيب والصديق الأديب الخواجا روفائيل كحلا وطالعته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ذلك فقال: أنا أعرف وسيلة لتقديمها ولكن ينبغي أن نترجمها إلى اللغة الفرنساوية،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فإن معانيها لا تضيع بالترجمة إذ هي منسوقة على نسقهم لولا التغزل بالطيف، لكنه شيء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عدمي ولا سيما أنك أشرت في مطلع القصيدة إلى إنكار الغزل قبل المديح. فمن ثم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ترجمناها وأطلعنا عليها أحد أدبائهم فقال: الأولى أن ترسلوها غير مترجمة، فإن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السلطان عنده تراجمين يترجمونها له، فقدمت كما هي"(20). على ما يظهر، لم يرض الأديب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الفرنسي عن الترجمة فنصح الصديقين بإرسال النص الأصلي؛ هكذا لن يكون الاتصال مباشرا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وإنما عن طريق تراجمة السلطان. "وبعد أيام لم نشعر إلا والبريد يطرق الباب، وإذا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بيده رسالة من كاتب السلطان باسم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الخواجا المذكور وباسمي، مضمونها أن القصيدة بلغت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جنابه العالي وحسن موقعها لديه وأنه يشكرنا على ذلك شكرا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جزيلا"(21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ثم انتهى كل شيء بهذه الرسالة الجوابية الموجهة إلى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الشريكين. على عكس الملكة فيكتوريا، فإن لويس نابليون (أو كاتبه) كلف نفسه عناء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الرد على المديح. هل كان الشدياق ينتظر منه شيئا آخر؟ إنه يجيب بالنفي: "لم يكن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مقصودي بهذا المدح سوى نهمة الشعراء المعدية إلى تحمير دواوينهم بقولهم: وقال يمدح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الملك، وقال يمدح الأمير"(22). إنه مصاب بعدوى الشعراء التي تدفعهم إلى المدح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ملتمسين الاعتبار الذي يحظون به عندما ترد في دواوينهم أسماء وألقاب عظماء الوقت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لكنه يتناسى أن عادة الشعراء أيضا أن يدبجوا قصائد المدح من أجل ما يأملونه من نوال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وعطاء. ألم يكن هذا شأنه مع والي تونس الذي أرسل سفينة حربية لاستقدامه وإكرامه؟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 كل حال لم ينل شيئا من لويس نابليون، لم يتوصل بدعوة من جنابه العالي، بل لم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يتمكن حتى من رؤيته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ولا شك أن هذا حز في نفسه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فظل ينتظر فرصة لعقد الصلة به من جديد وتذكيره بالدين الذي في عنقه. ذلك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"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السلطان" لم يكافئ على المدح الذي قدم له، وهذا لا يجوز في سياق العلاقة التقليدية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بين الشاعر والأمير. ولقد سنحت الفرصة للشدياق سنة بعد ذلك، عندما أعاد لويس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نابليون رسم الإمبراطورية وتلقب بنابليون الثالث: "ثم إنه في خلال هذه الأوقات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استقل السلطان المشار إليه بولاية الملك ولقب بالإمبراطور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فنزغني نازغ آخر من -وقال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يمدح الأمير- إلى أن أهنئه بقصيدة وأقدمها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 يد رئيس تراجمين بابه الكنت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دكرانج"(23). القصيدة الجديدة تتكون من ثلاثين بيتا (نصف عدد أبيات القصيدة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الأولى)، وما يميزها أنها مدح خالص، أي أنها خالية من النسيب بحيث تبدأ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هكذا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: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للويس نابليون حق الســــؤدد والملك إذ هو في المعالي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أوحــــد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بتخليه عن المقدمة الغزلية وبهجومه على المدح انطلاقا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البيت الأول، اعتقد الشدياق أنه أزاح أكبر عقبة بينه وبين الممدوح. لكي يقبل شعره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أخل بنظام القصيدة المألوف وجحد المرأة بصفة جذرية وأنكر حق تصدرها للمديح. لقد قام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بعملية بتر شعره وإخصائه من أجل التقرب من الذوق الأوروبي. لكن أيكفي هذا ليصير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مقبولا مجازا؟ أبدا، وهذا ما تبين له عندما قرأ القصيدة على رئيس التراجمة: "قال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: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ليس من هذه الصفات التي نسبتها إلى السلطان ما هو مختص به وحده، فإنه يصلح لأن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يخاطب به أي ملك كان"(24). كلام الشدياق كلام عام لا يناسب بالتحديد شخص نابليون،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إنه مرآة تعكس صورة كل الملوك ولا تعكس صورة ملك بعينه. لن يجد نابليون نفسه فيها،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وبهذا المعنى فإن قصيدة المدح العربية تسلب الممدوح خصوصيته وميزته فيضيع في نمط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مثالي تختلط فيه كل الصور. وهذا ما يفسر ظاهرة أشار إليها النقاد العرب القدماء،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وهي أن بعض الشعراء كانوا يمدحون عدة ملوك بقصيدة واحدة. فما دامت القصيدة تنطبق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على كل واحد منهم، فلم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سيتجشمون كل مرة مشقة إنشاء أبيات جديدة؟ يكفي الشاعر،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والحالة هذه، أن ينظم قصيدة واحدة وينشدها لكل الملوك الذين يصادفهم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طريقه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…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إضافة إلى هذا هناك الحاجز اللغوي والثقافي، أي انعدام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التواصل، وهو ما أشارإليه رئيس التراجمة في وصفه لقصيدة الشدياق: "وهي مع ذلك عويصة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 يمكن ترجمتها ولو قدمتها كما هي لما استحسن منها غير الخط والشكل فقط"(25). إذا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كان هذا هو الارتسام الذي خرج به هذا العالم بالعربية من قراءة القصيدة، فماذا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سيكون شعور القراء العاديين؟ ستتحول بين أيديهم، بدءا بنابليون، إلى حروف بلا معنى،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سينظرون إلى متنها كما ينظرون إلى علامات لغة ميتة منقوشة على جدران معابد عتيقة،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رموز غامضة لم يعد يفهمها أحد، اللهم إلا بعض المختصين في علم الآثار، أي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المستشرقين بالنظر إلى هذه الحالة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الغريب في الأمر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الشدياق لم يكن يجهل هذا التفاوت بين الأدب العربي والأدب الأوروبي الذي كان مطلعا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عليه. فهو يروي أنه كان على علم بهذه الحال قبل أن ينظم قصيدته الأولى في مدح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نابليون؛ لقد كان يدرك أن الإفرنج "ينكرون المبالغة في وصف الممدوح، فإنهم أول ما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يبتدئون المدح يوجهونه إلى المخاطب ويجعلونه ضربا من التاريخ فيذكرون فيه مساعي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الممدوح ومقاصده وفضله على من تقدمه من الملوك بتعديد أسمائهم، أما تشبيهه بالبحر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والسحاب والأسد والطود والبدر والسيف فذلك عندهم من التشبيه المبتذل، ولا يعرضون له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بالكرم وبأن عطاياه تصل إلى البعيد فضلا عن القريب، فهم إذا مدحوا ملوكهم فإنما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يمدحونهم للناس لا لأن يصل مدحهم إليهم. ومع علمي بهذه الحال لم يمكنني مقاومة نزغة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النهمة العربية إلى تقديم القصيدة المذكورة ولا سيما لما سمعت بأن الممدوح يعرف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لغتنا". الفرق بين المدح في الأدبين يعود إلى نوعية التعاقد بين المادح والممدوح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فالمدح العربي يتأسس كما أسلفنا على عقد شخصي بين الشاعر والأمير يتم بموجبه تقديم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قصيدة مقابل ثواب ما، أما المدح الأوروبي فينبني على عقد بين مؤلف المدح و "الناس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أي عموم القراء، ولهذا لا يرد فيه ذكر الكرم لأن المادح لا ينتظر مكافأة على خطابه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 الممدوح في الحالة الأولى يخاطب مباشرة، بينما هو في الحالة الثانية لا يتحدث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عنه إلا بضمير الغائب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إذا لم يقاوم الشدياق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الرغبة في تقديم القصيدة الأولى إلى نابليون، فإنه فيما يخص القصيدة الثانية اقتنع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بحجج رئيس التراجمة: "فلهذا أضربت عن تقديمها وشكرته على نصحه، ولكني لا أضرب عن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قيدها هنا حتى ينتفخ بها بطن هذا الكتاب"(26). لن تضيع تماما إذ ستؤول إلى القارئ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العربي، هذا القارئ الذي سيكون الملجأ الأخير بعد أن أعرض عنها القارئ الأوروبي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يلوذ الشدياق بذويه بعد أن أنكره الأجانب وردوا له شعره بلطف مشوب بشيء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الاحتقار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يروي الشدياق هذه التجربة بعد سنوات من حدوثها، ولعل هذا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ما يفسر نبرته الساخرة، ونظرته إلى الأشياء بشيء من التجرد والترفع. ولسنا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بحاجة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إلى كثير من الخيال لنتصور خيبة أمله عند فشله الذريع في انتزاع الاعتراف بشعره من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الإفرنج. لكن الأمر يتجاوز حساسيته الشخصية ليشمل الشعر العربي برمته. ذلك أن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قصيدتي الشدياق كناية عن الشعر العربي، ورفضهما يعني رفض الشعر العربي بكافة فنونه،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وبالتالي رفض الأدب العربي الذي يشكل الشعر أهم مكوناته. خارج فضائه المعهود ليس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للأدب العربي انتشار ورواج، بل ليس له وجود إطلاقا. وبالنسبة للشدياق يترتب عن هذه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القطيعة العنيفة بين أوروبا والعالم العربي شعور بإهانة مزدوجة، إهانة نرجسية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وإهانة ثقافية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 نلمس هذا الشعور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كتاب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كشف المخبأ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ألف سنة 1857(27)، أي بعد مرور برهة من الدهر 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الحادث. لكن الجرح، قبل هذا التاريخ، لم يلتئم وظل ينزف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الساق علىالساق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نشر سنة 1855، أي ثلاث سنوات بعد إنشاء قصيدة المدح الثانية. فالشدياق يرخي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العنان في هذا الكتاب لغيظه وحنقه، فيقول عن الإفرنج في معرض وصفه للحفاوة التي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لقيها في تونس: "وليت شعري أين من تكرم من ملوكهم بإرسال بارجة لاستحضار شاعر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ولغمره إياه بالمال والهدايا النفيسة؟ فلعمري إن مادح ملوكهم لا جائزة له من عندهم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غير تسفيهه وتنفيذه. مع أنهم أشد الخلق حرصا على أن يشكرهم الناس ويمدحوهم. ولكنهم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يأنفون من أن يمدحهم شاعر يريد نوالهم (…). وما أحد من شعراء الإفرنج استحق أن يكون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نديما لملكه. فغاية ما يصلون إليه من السعادة والحظوة عند ملوكهم إنما هو أن يرخص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لهم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في إنشاد شعرهم في بعض الملاهي(28)". ثم يضيف: "ولهذا أي لكون الكرم مزية خاصة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بالعرب لم ينبغ في أمة من الأمم شعراء مجيدون مفلقون كشعرائهم على اختلاف الأمكنة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والأزمنة. وذلك من زمن الجاهلية إلى انقراض الخلفاء والدولة العربية. فإن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اليونانيين يفتخرون بشاعر واحد هو أوميروس والرومانيين بفرجيل والطليانيين بطاسو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والنمساويين بشلر(29) والفرنسيس براسين وموليير والإنكليز بشكسبير وملطون وبيرون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فأما شعراء العرب المبرزون على جميع هؤلاء فأكثر من أن يعدوا، بل ربما كان ينبغ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عهد واحد في زمن الخلفاء مائتا شاعر كلهم بارع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فائق"(30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لمن يوجه الشدياق هذا الخطاب؟ للعرب الذين يعتبرهم أكرم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الناس وبالتالي أشعر الناس. فإذا كان الإفرنج متفوقين في "التمدن"، فإن العرب أعلى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مقاما في الشعر. إلا أن هناك شيئا غامضا في كلامه، ذلك أن الشعراء العرب الذين يعتز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بهم نبغوا خلال فترة بعيدة وساحقة في القدم، "في زمن الخلفاء"؛ فالشعر يشكل ماضي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العرب، بينما التمدن يؤسس حاضر الإفرنج… ثم هناك شيء آخر أكثر التباسا: من يقول إن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العرب أرفع منزلة في الشعر؟ من يعترف لهم بهذه المفخرة؟ الشدياق لا يبني رأيه 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أي سند إفرنجي، أي أنه لا يذكر مرجعا أوروبيا يؤيد هذا الحكم القاطع. إنه يعترف بما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حققه الإفرنج "من التمدن، والبراعة والتفنن"، ولكن الإفرنج لا يعترفون بشعره ولا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بالشعر العربي بصفة عامة، بل إن ما أورده من حكمهم على أسلوب القصيدة يدل 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نفورهم منه وإنكارهم له باعتباره شيئا فظيعا، على الأقل في بعض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جوانبه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وليت الأمر اقتصر على الإفرنج، ففي سياق حديثه عن الصمت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قوبل به مدحه لملكة الإنجليز يضيف الشدياق: "وكل من تعلم لغات الإفرنج من علية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الترك وأشرافهم سلك هذه الطريقة. فإني نظمت قصيدة في ولي باشا سفير الدولة العلية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باريس، وأخرى في نامق باشا، وأخرى في محمد علي باشا، ولم تنتج إحداها سلبا ولا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إيجابا"(31). إن موقف هؤلاء السادة الأتراك من شعر الشدياق (والشعر العربي؟) لشبيه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بموقف الإنجليز والفرنسيين. وهم في نظر الشدياق معذورون نوعا ما، ذلك أن سلوكهم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نابع من تعلمهم لغات الإفرنج وما يرافق ذلك من تبن لعادات القوم وآدابهم، بحيث إن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قصيدة المديح تبدو لهم بناء متهافتا مهجورا. وإذا استمرت الأمور على هذه الوتيرة،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فإن العدوى ستنتقل لا محالة بعد فترة وجيزة إلى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العرب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…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مباشرة بعد ذكر الشدياق لإعراضه عن تقديم قصيدته الثانية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إلى الإمبراطور نابليون، ينتقل إلى موضوع آخر قريب وبعيد: "وفي غضون ذلك شرعت في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تأليف كتاب الفارياق"(32)، يقصد كتاب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الساق على الساق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لماذا هذه الإشارة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العابرة؟ أي تعويض كان يبحث عنه من خلال هذا التأليف؟ ما سر الانتقال من النظم إلى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النثر، من إنشاء قصائد المديح إلى تأليف كتاب يتحدث فيه عن… عن ماذا؟ لنترك جانبا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أمر تصنيف هذا الكتاب ضمن الرحلة أو الرواية أو السيرة الذاتية بضمير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الغائب،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ولنكتف بوضع السؤال التالي: أي قول يتسنى في منتصف القرن التاسع عشر لأديب عربي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شاهد أوروبا ولاحظ البون الشاسع الذي يفصلها عن عالمه المألوف؟ ماذا بوسعه أن ينشئ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عندما يرى على مضض أن الأدب الذي تغذى به ونشأ في أحضانه لا ينسجم مع الذوق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الأوروبي؟ ماذا يبقى له عندما يدرك، بصفة جلية أو غامضة، أن ثقافته الأصلية تنتمي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إلى الماضي، بينما ثقافة الإفرنج مرادفة للحاضر؟ أكيدا أنه لن يتنكر لماضيه ولن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يترك فرصة تمر دون الإعلان عن وفائه له، ولكنه في آن واحد لن يسعه إلا أن يستشف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مستقبل العرب في حاضر الإفرنج، إنه والحالة هذه سيصف وضعيته، سينكب على عقد موازنة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 نهائية بين العالمين، بين الزمانين، أو إن فضلنا بين الساقين. أجل، سيضع ساقا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 ساق وسيستغرق في التفكير في موقعه وموضعه، أو كما قال شاعر ألماني من القرن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الثالث عشر (ملمحا على ما يبدو لتفتت عالم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الفروسية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):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جلست على حجر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ووضعت ساقا على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ساق،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وأسندت عليهما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مرفقي،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ثم دعمت بيدي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ذقني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وخدي،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وهكذا أخذت أتأمل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كيف ينبغي العيش في هذا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العالم</w:t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 n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lastRenderedPageBreak/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---------------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الهوامش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العنوان الكامل لهذا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الكتاب (الذي يشتمل في الواقع على كتابين) هو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: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كتاب الرحلة الموسومة بالواسطة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إلى معرفة مالطة، وكشف المخبأ عن فنون أوربا، تونس، 1283(1867). وعلى هذه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الطبعة اعتمدت لإيراد مقاطع كشف المخبأ التي أستشهد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بها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فمثلا عندما يتحدث عن فصل السلط في إنجلترا، يقول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: "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فيا ليت شعري متى نصير نحن ولد آدم بشرا كهؤلاء البشر. ومتى نعرف الحقوق الواجبة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لنا وعلينا؟ أتخال أن التمدن معناه أن يكون الناس في مدينة وفيها ذئاب وسباع؟ كلا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ثم كلا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" (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ص، 155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).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3 - "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رغبتي في حث إخواني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على الإقتداء بتلك المفاخر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".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4 -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اعتمدت على طبعة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القاهرة، المكتبة التجارية، د.ت. (1920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)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جزآن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5 -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131-132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6 -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196-197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7 -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197-198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8 -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200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9 -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200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10 -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الجاحظ،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كتاب الحيوان، تحقيق عبد السلام محمد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هارون، القاهرة، 1938-1945،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 76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11 -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ص 302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12 -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302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13 -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300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14 -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303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15 -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303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16 -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عن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 xml:space="preserve">لسان العرب،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"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الخصي من الشعر: ما لم يتغزل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فيه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".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17 -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303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18 -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ص300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lastRenderedPageBreak/>
        <w:t xml:space="preserve">19 -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302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20 -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303-304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21 -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304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22 -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302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23 -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304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24 -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304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25 -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304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26 -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304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27 -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انظر محمد الهادي المطوي،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أحمد فارس الشدياق،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حياته وآثاره وأراؤه في النهضة العربية الحديثة، بيروت، دار الغرب الإسلامي،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1989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 199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28 -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ص 198-199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29 -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هذا الشاعر في الواقع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ألماني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>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30 -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الساق،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II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198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31 -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302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32 - 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  <w:rtl/>
        </w:rPr>
        <w:t>كشف المخبأ، ص</w:t>
      </w:r>
      <w:r w:rsidRPr="009C5A6A">
        <w:rPr>
          <w:rFonts w:ascii="Arial" w:eastAsia="Times New Roman" w:hAnsi="Arial" w:cs="Simplified Arabic"/>
          <w:b/>
          <w:bCs/>
          <w:color w:val="000000"/>
          <w:sz w:val="27"/>
          <w:szCs w:val="27"/>
        </w:rPr>
        <w:t xml:space="preserve"> 306.</w:t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Simplified Arabic"/>
          <w:b/>
          <w:bCs/>
          <w:color w:val="143D85"/>
          <w:sz w:val="36"/>
          <w:szCs w:val="36"/>
        </w:rPr>
        <w:br/>
      </w:r>
      <w:r w:rsidRPr="009C5A6A">
        <w:rPr>
          <w:rFonts w:ascii="Arial" w:eastAsia="Times New Roman" w:hAnsi="Arial" w:cs="Arial"/>
          <w:b/>
          <w:bCs/>
          <w:color w:val="1F4A5D"/>
          <w:sz w:val="27"/>
          <w:szCs w:val="27"/>
        </w:rPr>
        <w:fldChar w:fldCharType="end"/>
      </w:r>
      <w:r w:rsidR="00811CBB" w:rsidRPr="00811CBB">
        <w:rPr>
          <w:rFonts w:ascii="Arial" w:eastAsia="Times New Roman" w:hAnsi="Arial" w:cs="Simplified Arabic"/>
          <w:b/>
          <w:bCs/>
          <w:color w:val="0000FF"/>
          <w:sz w:val="72"/>
          <w:szCs w:val="72"/>
          <w:rtl/>
        </w:rPr>
        <w:t>العــــــائـد</w:t>
      </w:r>
      <w:r w:rsidR="00811CBB" w:rsidRPr="00811CBB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="00811CBB" w:rsidRPr="00811CBB">
        <w:rPr>
          <w:rFonts w:ascii="Arial" w:eastAsia="Times New Roman" w:hAnsi="Arial" w:cs="Simplified Arabic"/>
          <w:b/>
          <w:bCs/>
          <w:color w:val="0000FF"/>
          <w:sz w:val="72"/>
          <w:szCs w:val="72"/>
          <w:rtl/>
        </w:rPr>
        <w:t>عبد الفتاح</w:t>
      </w:r>
      <w:r w:rsidR="00811CBB" w:rsidRPr="00811CBB">
        <w:rPr>
          <w:rFonts w:ascii="Arial" w:eastAsia="Times New Roman" w:hAnsi="Arial" w:cs="Simplified Arabic"/>
          <w:b/>
          <w:bCs/>
          <w:color w:val="0000FF"/>
          <w:sz w:val="72"/>
          <w:szCs w:val="72"/>
        </w:rPr>
        <w:t xml:space="preserve"> </w:t>
      </w:r>
      <w:r w:rsidR="00811CBB" w:rsidRPr="00811CBB">
        <w:rPr>
          <w:rFonts w:ascii="Arial" w:eastAsia="Times New Roman" w:hAnsi="Arial" w:cs="Simplified Arabic"/>
          <w:b/>
          <w:bCs/>
          <w:color w:val="0000FF"/>
          <w:sz w:val="72"/>
          <w:szCs w:val="72"/>
          <w:rtl/>
        </w:rPr>
        <w:t>كيليطو</w:t>
      </w:r>
      <w:r w:rsidR="00811CBB" w:rsidRPr="00811CBB">
        <w:rPr>
          <w:rFonts w:ascii="Arial" w:eastAsia="Times New Roman" w:hAnsi="Arial" w:cs="Simplified Arabic"/>
          <w:b/>
          <w:bCs/>
          <w:color w:val="0000FF"/>
          <w:sz w:val="48"/>
          <w:szCs w:val="48"/>
        </w:rPr>
        <w:t xml:space="preserve"> </w:t>
      </w:r>
    </w:p>
    <w:p w:rsidR="00811CBB" w:rsidRPr="00811CBB" w:rsidRDefault="00811CBB" w:rsidP="00811CBB">
      <w:pPr>
        <w:spacing w:after="0" w:line="240" w:lineRule="auto"/>
        <w:jc w:val="center"/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</w:pPr>
    </w:p>
    <w:p w:rsidR="00811CBB" w:rsidRPr="00811CBB" w:rsidRDefault="00811CBB" w:rsidP="00811CBB">
      <w:pPr>
        <w:spacing w:after="0" w:line="240" w:lineRule="auto"/>
        <w:jc w:val="center"/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</w:pPr>
      <w:r w:rsidRPr="00811CBB">
        <w:rPr>
          <w:rFonts w:ascii="Arial" w:eastAsia="Times New Roman" w:hAnsi="Arial" w:cs="Simplified Arabic"/>
          <w:b/>
          <w:bCs/>
          <w:color w:val="1F4A5D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يروي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ابن الزيات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كتاب التشوف قصة ولي من سلا اسمه أبو العباس أحمد، "كان ذا مال فتصدق بجميعه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وعزفت نفسه عن الدنيا وأهلهـا وأقبـل على الله تعـالى". غني عن القول أن مثل هذا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التصرف ليس بالنادر في التشوف، فما أكثر الأولياء الذين يختارون الآخرة ويتخلون عن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التعلق بأسباب الدنيا، إلا أن ما يلفت الانتباه أن أبا العباس أحمد لم يكتف بقطع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صلاته بالناس بل تخلى أيضا عن "ابنة صغيرة اسمهـا مريم"… طلب من صديق له أن يكفلها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ثم غادر سلا وغاب نحوا من ثمانية عشر عاما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ماذا فعل خلال هذه المدة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الطويلة ؟ أغلب الظن أنه ساح في الأرض ورافق الفقراء وزار الأولياء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لكن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يظهر أنه لم ينس ابنته تماما وأن ذكراها ألحت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عليه يوما فلم يستطع الصبر وعاد إلى مسقط رأسه. ترى مـاذا كان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ينتظر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منها ؟ أن تفرح بمقدمه وترحب به ؟ إلا أن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حـدث أن مريم "أبت أن تجيء إليه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".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ثم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إنه غاب ثانية وعند عودته وجدها قد تزوجت "فسلم عليها" ( ليس في النص إشارة إلى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أنـها بادلته السـلام ). بعد ذلك غاب ثالثة ثم عاد إليها وقد رأى في المنام أن أجله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قـد دنا وأنه لاحق بربه، فأعد قبرا، ثم "جاء إليها وقال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لـها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: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أردت أن أبيـت عندك في بيت خـال وأن لا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تأتيني إلا وقت طلوع الفجر. فدخل البيت. فلما طلع الفجر دخلت عليه ابنته فوجدته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ميتا مستقبل القبلة. فحملته ودفنته في القبر الذي حفر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لنفسه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لن نعرف أبدا مشاعر البنت مريم بالنسبة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لأبيها وبالنسبة لنفسها. وابن الزيات لا يساعدنا قطعا على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استكناه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صمتها المطلق، فهو يورد الأحداث بدون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تعليق أو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تقييم. ورغم كونه يعتبر أبا العباس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أحمد من الأولياء بمجرد إدراجه في التشوف، إلا أنه ـ وهـذا شيء غريب ـ لا يشيد به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ولا يثني عليه كما يفعل غالبا في بداية فصول كتابـه، فيقول مثلا عن هـذا الولي أو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ذاك إنه كان "كبير الشأن"، أو "عبدا صالحا"، أو "جليل القدر"، وفي الحالات القصوى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يقول عنه إنه "كان قطب عصره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وأعجوبة دهره"، وهو النعت الذي خص به أبا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وعلى ذكر أبي يعزى فإن هذا الولي الصالح قد عاش تجربة قريبة من تجربة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أبي العباس أحمد . وقبل إيرادها لابد من التذكير بأنه كان يحظى بنفوذ كبير ويتمتع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بسلطة معنوية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تكاد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تكون بلا مثيل. وهكذا كان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النـاس يقصدونه للاستشفاء بلمسه والتبرك بدعائه، ولا يقتربون منه إلا وفرائصهم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ترتعد خشية أن يفشـي أسرارهم لأنه كان يعلـم ما تكنه الصدور وما يجول في الضمائر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والحيوانات بما فيها الوحوش الضارية والأسود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الكاشرة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كانت تأتمر بأمره وتحوم حوله خاضعة طيعة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أما الجن فكانت تدين له بالسمع والطاعة وتبادر عند أمره بالخروج من جسم الشخص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المصاب بالجنون فيبرأ لحينه. وليس هذا كل شيء فالسماء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تجود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بالمطر وقت الجفاف عندما يستسقي للناس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وبالجمـلة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فلقد كـان "أعجوبـة في الزمان" و"آية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وقته"، ومع ذلك كان يعاني من نقطة ضعف خفية لا يذكرها من كتبوا عنه أو لا يشيرون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إليها إلا من طرف خفي وعـن طريق التورية. نقطة الضعف التي كانت تؤرق أبا يعزى وتقض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مضجعه هي ابنه وفلذة كبده 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كتابه دعامة اليقين في زعامة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المتقين، يتحدث أبو العباس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العزفي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 زوجتي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أبي يعزى أم العز وميمونة، كما يذكر مرارا ابنه أبا محمـد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يسند إليه العديـد من أخبار أبيه،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ولكنه لا يذكر يعزى إطلاقـا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أما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ابن الزيات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فإنه في الفصل الذي عقـده لأبي يعزى في التشوف، لم يذكر لا الزوجتين ولا الابنين،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إلا أنه خصص فصلا مستقلا ليعزى الـذي يقول عنه إنه لحق بالأولياء بعد موت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أبيه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 ما يبدو لم يكن يعزى مؤهلا لوراثة الولاية، فلقد كان نافرا من أبيه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ويعيش بعيدا عنه 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مكناسة، على الأقل خلال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مرضـه الأخير.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وفي هذا السياق يورد ابن الزيات، نقلا عن أبي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التاودي، أحد أصحاب أبي يعزى، ما يلي : "زرت أبا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[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بإيروجان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]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فوجدته مريضـا، فقلت 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: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ألازمك. فقال لي الترجمان عنه : اذهب إلى أهلك، فإذا رأيتهم فارجع إلي. فلما وصلت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فاس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أتاني رسوله يستدعيني. فأتيـته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فوجدته قد أفاق من مرضه وعنده ثور اسود يدنو من أبي يعزى وهو يلحس جسده بلسانه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ويمسح عليه أبو يعزى بيده وهو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يقول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: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ثـور هـذا ! وأي الطعام يصنع منه ! وهـو يعيد الكلام وأنا أفهم معناه. فأقمت عنـده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أياما ثم مرض وكان ابنه يعزى غائبـا 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مكناسة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وأبو يعزى يقول : ادعوا لي يعزى. ويشد حرصه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 رؤيته والناس يختلفون إلى يعزى ويأبى من الوصول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إليه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صحة أبي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مختلة، وكذلك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علاقته بولده. هناك سوء تفاهم خطير بينهما ويأبى الولد أن ينهيه رغم تردد الرسل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إليه. سوء التفاهم حاصل أيضا بين أبي يعزى وأبي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التاودي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يروي هذه الواقعة ؛ فهو مـن جهة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بحاجة إلى ترجمان لفهم كلام أبي يعزى البربري، ومن جهة ثانيـة لا يفهم ما يقصده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بقوله وهو يمسح على الثور : "أي ثور هذا ! وأي الطعام يصنع منه !"… لا يفهم ما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يقصده، وإن كان يلاحظ التفاهم الكامل الحاصل بين أبي يعزى والثور الذي يدنو منه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ويلحس جسده بلسانه، فهذا ليس بغريب بالنسبة لمن يترددون على أبي يعزى ويشاهدون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الألفـة التي تجمعه بالحيوانات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الداجنة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والمتوحشة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نـهاية الأمر سينجح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التاودي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حيث فشل الآخرون، سيكون ترجمانا ابلغ من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سابقيه وسيفلح في إقناع يعزى بالعودة إلى أبيه. "فقمت إليه، فقلت له : يا بني إن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الشيخ شائق إلى رؤيتك فودعه قبل الموت. فقال : أخاف منه. فلم أزل به إلى أن تجرد من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أثواب سنية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كانت عليه ولبس دونـها وجاء إليه باكيا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فقبل رأسه وقـال له : تب إلى الله تعـالى يا يعزى ! فقال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: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تبت إلى الله يا أبت. فقال له : افتح فاك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ففتحه فبصق فيه أبو 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بصقة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ثم مات رحمه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سلوك يعزى يختلف عن سلوك أبيه ؛ فهو يرتدي أثوابا سنية بينما أبو 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"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كان لباسه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برنوسا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أسود مرقعا إلى أسفل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ركبتيه وجبة من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تليس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مطرق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وشاشية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 عـزف". لم يقبل يعزى تغيير لباسه إلا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بعد إلحاح أبي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التاودي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لم يفتـه أيضا أن يذكر له أن أبا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يعزى مشرف على الموت. إن تغيير اللباس له دلالة في هذا المضمار، فكأن يعزى يغير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جلده ويتقمص شخصية جديدة تختلف جذريا عن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السابقة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؛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فبمجرد ارتداء لبـاس حقير اقترب من أبيه وتشبه به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أي حال لم يكـن من اللائـق أن يمثل أمامه بزي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ينم عن الترف والإقبال على الدنيا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التشوف نجد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عدة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أمثلة لأشخاص صاروا أولياء بعد ارتكاب الذنوب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وهكذا نقرأ في فصل قريب من الفصل المتعلق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عبدالحـق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ابن الخير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الرجراجي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"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كان من أهل الدعارة ثم تاب إلى 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"…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 خوف يعزى من أبيه ينبئ، وإن كان النـص غامضا فيما يخص هذه النقطة، أنه ارتكب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معصيـة من المعاصي أو أنه كان مسرفا على نفسه (هذا التعبير الأخير كثيرا ما يستعمله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ابن الزيات للإشارة إلى سلوك سلبي). وإلا فلم طلب منـه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أبو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يعزى أن يتوب ؟ ولم يبادر هو بالإعلان عن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توبتـه وهو يحكي ؟ التوبـة متزامنة مع الأوبة،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إنـها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رجوع إلى الأب وإلى ما تمثله الأبـوة من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قيم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بعد موت أبي يعزى (ودائما حسب رواية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التاودي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كما ينقلها ابن الزيات)، "ذبح ذلك الثور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الأسود وصنع منه طعام للناس وخلفـه ابنه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في مكانه، وقد لاحت عليه شواهد الولاية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ولقد حضرته إلى أن جاءه رجل مقعد فما زال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يتفل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عليه إلى أن برئ وقام سويا. ولحق يعزى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بالأولياء من ساعته". الثور الأسود ذبح بعد موت أبي يعزى وأكل منه الناس كما تنبأ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بذلك، وهكذا يتضح معنى الكلام الذي لم يفهمه راوي القصـة في حينه ("أي ثور هذا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!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وأي الطعام يصنع منه !"). ذبح الثور بمناسبة وفـاة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أبي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يعزى. لقد صار يعزى خليفة لأبيه مباشرة بعد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موته ؛ فكأن أبـا يعزى كان ينتظره ليلفظ نفسه الأخير ويسلمه سره المتمثل في ريقه،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هذا الريق الذي سيمكن يعزى فيما بعد من إبراء مريض مقعد، منجزا بذلك كرامة جديرة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بابيه الذي كان معروفا بعلاجه للمرضى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 ذكر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لعبدالله،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الإبن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الآخر، في هذه اللحظة الحاسمة، اللحظة التي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جاد فيها أبو يعزى بروحه. لم يلتفت إلا إلى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الإبن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الغائب الذي طال انتظاره (الابن الذي تكنى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به). يعزى المسرف على نفسه أحب إلى أبي يعزى من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عبدالله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كان يلازمه والذي تكفـل فيما بعد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براوية أخباره. وهذا يذكرنا بقصة معروفة، قصة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الإبن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المبذر الذي فـرح أبوه بعودته غاية الفـرح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وذبـح له عجلا سمينا ، مما أثار سخط وحفيظة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الإبن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الذي كان مثالا للسيرة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المستقيمة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هذه القصة، كما في قصة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أبي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العباس أحمد، نلاحظ الغياب التام للأم (أو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الزوجة). فأم مريم لا يرد ذكرها، والأرجح أنـها كانت ميتة عندما قطع أبو العباس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صلته بالدنيا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وكذلك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لا يرد ذكر أم يعزى 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قضيـة الصلح بين ابنها وأبيه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أما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القصة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الثالثة التي سأتطرق إليهـا الآن، فإن المرأة تظهر وتلعب دورا بصفتها زوجة وأما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ويتعلق الأمر بولي اسمه أبو علي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الحباك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يصفه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ابن الزيات بأنه "صاحب مجاهدة وتجرد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من الدنيـا". في بداية أمره كان يعيش كسائر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الناس، ثم إنه حضر جنازة أبي مدين فتغيرت نظرته للأشياء، أو كما يروي هو : "ما رأيت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أعز من الفقراء في ذلك اليـوم ولا أذل من الأغنياء فقلت في نفسي : إذا كان هذا 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الدنيا فكيـف بـهم في الآخرة. فدفعت أثوابي لفقير وأخذت منه مرقعته وحلقت رأسي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ودخلت علـى امرأتي،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فصاحـت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يا ويلها ! فقلت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لـهـا: إن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لم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توافقيني على هذه الحالة،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فعديني ميتا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فخرجت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عنها وتركت جميع مـالي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وغبت عن تلمسان أربعة أعوام وقد تركت ابنا لي صغيرا. فقلت لنفسي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: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كنت صادقة فادخـلي تلمسان على هذه الحالـة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!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فأتيت تلمسـان ودخلت إلى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سويقـة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أجادير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فلقيت بـها امرأتي مع خادمهـا وابني على عنق الخادم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فقالت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لي نفسـي: تنح لـهما عن الطريق لئـلا تغير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قلبهـا بمشاهدتك على هذه الحالة! فقلت لـها: والله لا رأتك إلا في أسوأ حالة من هذه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الحالة فتقدمـت إلى خبـاز 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السويقة، فأخذت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منه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خبـزة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وقلت : من يشتري لي هذه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الخبزة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لله تعالى ؟ وأنا أسارقها النظـر؛ فرأيتها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تنظرني والدموع تنحدر على خديهـا إلى أن جاوزتني. فرددت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الخبزة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للخباز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ومررت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لماذا عاد أبو علي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الحباك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إلى تلمسان؟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حسب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ما يبدو من كلامه، عاد ليذل نفسه ببروزه في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هيئة رثة شنيعة أمام الناس. وبفعله هذا ينتسب إلى مذهب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الملامتية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المبني على الظهور "في أسوأ حالة" كما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عبر هو عن ذلك، أي بصورة قذرة مستفزة ومثيرة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للإستنكار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(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لعل جذور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الملامتية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ترجع إلى المذهب الكلبي). أن يجلس أبو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علي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الحباك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في السوق متسولا في الوقت الذي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تمر فيه زوجته، أعز الناس إليه، لأكبر دليل على إهانة النفس والحط من شأنـها. إلا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أن الأمر أكثر تعقيدا لأن نزعتين تتجاذبانه، نـزعة الاختفاء ونـزعة الظهور، وهذا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 xml:space="preserve">بين في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lastRenderedPageBreak/>
        <w:t>الحوار الذي عقده مع نفسه، أو بالأحرى في صراعه مع نفسه: "قالت لي نفسي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…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فقلت لـها". لا مراء في كونه انتصر على نفسه، إلا أن الانتصار في هذه الحالة هزيمة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نكراء إذ لا يتم إلا بالقضاء على جانب من الذات، فهو إذا لذة قصوى مصحوبة بأسى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عميـق. وعلاوة على ذلك فإن أبا علي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الحباك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بتصرفه هذا يؤكد قاعدة مفادها أن المحب لا يقنع مشاهدة المحبوب، بل يريد أيضا أن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يشاهده المحبوب، أن يتم بينهما لقاء وتبادل على مستوى النظر: "… وأنا أسارقهـا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النظر، فرأيتها تنظرني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".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لهذا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عاد إلى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تلمسان، للحظة العابرة التي رأى خلالـها امرأته تبصره "والدموع تنحدر على خديها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،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أو إذا فضلنا عاد للحظة العابرة التي رأى خلالـها امرأته تبصره "والدموع تنحـدر على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خديها"، أو إذا فضلنا عاد ليغرق في دموعها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.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br/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ثم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ماذا حدث له بعد ذلك؟ يجيب ابن الزيات بنبرته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اللامبالية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ظاهريا: "توجه إلى مكة فغرق في بحر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 xml:space="preserve"> 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  <w:rtl/>
        </w:rPr>
        <w:t>المشرق</w:t>
      </w:r>
      <w:r w:rsidRPr="00811CBB">
        <w:rPr>
          <w:rFonts w:ascii="Arial" w:eastAsia="Times New Roman" w:hAnsi="Arial" w:cs="Simplified Arabic"/>
          <w:b/>
          <w:bCs/>
          <w:color w:val="000000"/>
          <w:sz w:val="36"/>
          <w:szCs w:val="36"/>
        </w:rPr>
        <w:t>".</w:t>
      </w:r>
    </w:p>
    <w:p w:rsidR="009C5A6A" w:rsidRDefault="009C5A6A" w:rsidP="009C5A6A">
      <w:pPr>
        <w:rPr>
          <w:rFonts w:hint="cs"/>
          <w:rtl/>
        </w:rPr>
      </w:pPr>
    </w:p>
    <w:p w:rsidR="007E1823" w:rsidRPr="007E1823" w:rsidRDefault="007E1823" w:rsidP="007E18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7E1823" w:rsidRPr="007E1823" w:rsidRDefault="007E1823" w:rsidP="007E18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7E1823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حول اللغة الواصفة المجازية للشعريين</w:t>
      </w:r>
      <w:r w:rsidRPr="007E1823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العرب</w:t>
      </w:r>
    </w:p>
    <w:p w:rsidR="007E1823" w:rsidRPr="007E1823" w:rsidRDefault="007E1823" w:rsidP="007E18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7E1823" w:rsidRPr="007E1823" w:rsidRDefault="007E1823" w:rsidP="007E182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  <w:rtl/>
        </w:rPr>
        <w:t>عبد الفتاح</w:t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</w:rPr>
        <w:t xml:space="preserve"> </w:t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  <w:rtl/>
        </w:rPr>
        <w:t>كيليطو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  <w:rtl/>
        </w:rPr>
        <w:t>ترجمة</w:t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  <w:rtl/>
        </w:rPr>
        <w:t>محمد آيت لعميم</w:t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</w:rPr>
        <w:t xml:space="preserve"> </w:t>
      </w:r>
      <w:r w:rsidRPr="007E1823">
        <w:rPr>
          <w:rFonts w:ascii="Calisto MT" w:eastAsia="Times New Roman" w:hAnsi="Calisto MT" w:cs="Arial"/>
          <w:b/>
          <w:bCs/>
          <w:color w:val="1F4A5D"/>
          <w:sz w:val="36"/>
          <w:szCs w:val="36"/>
          <w:rtl/>
        </w:rPr>
        <w:t>إبراهيم أوليحان</w:t>
      </w:r>
    </w:p>
    <w:p w:rsidR="007E1823" w:rsidRPr="007E1823" w:rsidRDefault="007E1823" w:rsidP="007E1823">
      <w:pPr>
        <w:spacing w:after="27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كلمة نقد التي تترجم إلى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الفرنسية بـ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Critique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تعني أيضا فعالية الصيرفي الذي يميز بين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جيد النقود ورديئها. إن مؤلفات النقد التي ألفت من أجل الشعراء المبتدئين ممتلئة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بالنصائح والتوجيهات. ويخضع تقويم الشعر إجمالا لمعيارين: الأول له علاقة بالروابط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تربط بين مكونات النص الشعري، والثاني بالنص وبوضعية الخطاب. وقد كان خرق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المبادئ الموضوعة من طرف الشعريين صعب التقبل على العموم. قال خلف الأحمر ذات يوم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لمحاور له معاند: "ماذا ينفعك الدرهم إذا أخذت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درهما فاستحسنته فقال لك الصراف إنه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رديء؟"(1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الحالة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المعيارية، على كل حال، غير مفترقة عن حالة وصفية ما. ومن الممكن أن تكون "أسرار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البلاغة"، متصنعة ومحللة، ومردودة إلى قواعد عامة. حتى القرآن، النص الإلهي المعجز،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أن يكون موضوع بحث بكشف أسرار جماليته, وكذا موضوع التأثير الخاص الذي يحدثه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السامع. والجرجاني هو المؤلف الذي أكد أكثر على هذه النقطة: "لا يكفي أن تقولوا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خصوصية في كيفية النظم، وطريقة مخصوصة في نسق الكلم بعضها على بعض، تصفوا تلك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الخصوصية، وتبينوها وتذكروا لها أمثلة […] كما يذكر لك من تستوصفه عمل الديباج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المنقش ما تعلم به وجه الصنعة، أو يعمله بين يديك حتى ترى عيانا كيف تذهب تلك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الخيوط وتجيء، ومن عجيب تصرف اليد، ما تعلم منه مكان الحذق وموضع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الأستاذية"(2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يبدو لنا هذا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 مهما لسببين: فهو من جهة رد فعل قوي ضد التوجه الكسول أو التوجه الذي يوقر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خاطئا(3) النص. ويرفض البحث عن الشيء الذي يرتكز عليه التأثير الجمالي الناتج عن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بيت شعري أو آلية قرآنية، ومن جهة أخرى فهو يضع تشابها بين الشعر والنسيج. إن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المقارنات التي من هذا الصنف ومن أصناف أخرى تقوم بالتلميح إلى فن صناعة الجواهر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ترد باستمرار في تحاليل الشعريين وعلماء الكلام(4) (المدافعين عن القرآن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إنها تؤسس على هذا النحو خطابا مجهولا، يحيل إلى مشهد مشترك، وإلى نفس التمثيل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للشعر وللعالم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دراسته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تسمح لنا بالاقتراب، بطريقة غير مباشرة، من بعض مظاهر الشعرية العربية(5) وسنتوقف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عند اللواتي يحمن حول مفهوم الصناعة: معتمدين في ذلك على مؤلفات كتبت بين القرن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الثالث والقرن الخامس. إن بعض التوضيحات ذات البعد التاريخي ستعيننا على تحديد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السياق الذي تبلورت فيه اللغة الواصفة للشعريين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الصناعة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مؤلفات الشعرية العربية (كتب النقد) مسيجة بهَمّ معذِّب، لأنها تمثل ضمنا أو صراحة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تبريرا للخطاب الشعري. هذا الهم اتضح بشكل جلي، خلال القرن الثالث للهجرة، وصاحب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الصراع بين القدماء والمحدثين،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فالشاعر العباسي لا يجهل بأنه لم يعد يلعب نفس الدور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كان يؤديه الشاعر الجاهلي، ولا يجهل أيضا بأن إنتاجه الشعري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مختلف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فالشاعر الجاهلي لا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يهتم أبدا بمصير أبياته، أو بالأحرى، فإن السؤال يمحي أمام بداهة الجواب. لقد كان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الشاعر في القبيلة ضروريا، مثله مثل السيد أو الكاهن، حين أسندت إليه وظيفة محددة،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فهو قَيِّمٌ على الكلام، ومبلور للذاكرة الجماعية، ومحامي القبيلة، ومنشد للأحداث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الباهرة ومفاخر الأسلاف. هكذا بدا لمدنيي العهود اللاحقة في غموض حنيني. إن مجيء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الإسلام لم يقلب بسرعة معطيات الشعر الجاهلي. فالرسول على الرغم من رأيه الصارم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المعبر عنه في القرآن(6) ضد الشعراء لم يستطع الاستغناء عن هؤلاء في صراعه ضد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المشركين. ولقد كان الكلام وسيلة للصراع، حيث كان يقارن بالسهام القاتلة. وقد قال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الرسول يوما لشاعر حديث العهد بالإسلام "اهجهم -يعني قريشا- فوالله لهجاؤك أشد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وقع السهام في غلس الظلام"(7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لقد تزامن تأسيس الإمبراطورية مع الصراعات السياسية-الدينية المهيجة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طرف الشعراء والخطباء على الساحة العمومية أو في حقل الصراع. لقد كان للكلام وظيفة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أساسية تتشكل في التأثير على السامع أو إرباك الخصم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الأشياء تتغير تدريجيا فيما بعد، ولأسباب قوية ومعقدة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ستؤدي بالفن الشفوي إلى حصره في نوع الوعظ، أما بالنسبة للشعر فإنه بدأ ينزع إلى أن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يستعمل أبدا لصالح أسرة معينة أو طامع في السلطة. لقد أصبح التستر بواسطة التقية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قاعدة(8) وأصبح الصراع ضد السلطة المركزية يمارس بطريقة ماكرة وحذرة، وذلك بواسطة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الكلام المهموس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كيف سيكون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وضع الشعر في ظل هذه الشروط؟ إن المشكل لا يطرح ضمن نفس المصطلحات شعر القدماء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والمحدثين. فالأول عرف رد اعتبار مذهل، إذ معرفته قد سوغت فعلا تسهيل الصعوبات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اللغوية للقرآن، ويمثل، بالإضافة إلى ذلك، سندا أساسيا في القضية التي تتعلق بإعجاز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القرآن، وهذا انطلاقا من اللحظة التي فرضت فيها (بعد تحفظات متعددة) الفكرة القائلة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 كلام الله أربك الناس ليس فقط بآياته التي تتحدث عن أمور غيبية، وإنما،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وبالضبط، باعتباره خطابا ينظم الكلمات بطريقة خاصة(9). إن الشعر الجاهلي وشعر القرن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الأول للهجرة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سيعتبران المقياس الثاني في مقارنة سيكون فيها القرآن هو المقياس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الأول. لن يكون شعر المحدثين سوى شيء عرضي في دعوته إلى حفل المقارنات. إن لغته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ليست خالصة بفعل اختلاط الشعوب، زيادة على ذلك "فعلماء الكلام" ينطلقون من مسلمة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وهي أن العرب الذين عاصروا الوحي كانوا أكثر فصاحة من غيرهم… لذلك لم يأت أي دليل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لاهوتي ليدعم شعر المحدثين، وذلك لأنه لم يستطع أن يدعي أن له دورا مساعدا للعلوم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الدينية، وبعد مدة من الزمن سيعامل باحتقار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هذا السياق يعتبر صدور كتاب البديع لابن المعتز الحدث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الأول من نوعه، لقد أحصى ثمانية عشر محسنا لفظيا في كتابه هذا (إن هذا العدد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سيتزايد في الأبحاث اللاحقة)، إنها دعامة غير منتظرة قدمت للمحدثين، وباعتبار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المحسنات تزينات للخطاب سينتبه الشعر الجديد لنزعته التي هي بالأساس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زخرفية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مسيرة ابن المعتز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تخلو من بعض الغموض، فهو معارض بلا ريب لرأي شائع، لأنه ينفي عن المحدثين تفردهم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لاستعمال الأوجه البلاغية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هذه الأخيرة توجد كما يقول في الشعر الجاهلي وفي القرآن الكريم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وأحاديث الرسول. فليس هناك اختلاف جوهري يميز بين خطابات القدماء وخطابات المحدثين،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الاختلاف يوجد في درجة استعمال الأساليب البلاغية كالاستعارة والجناس والطباق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ويمكن أن نتساءل مرة أخرى! ألم يكن ابن المعتز في تدرعه بالنماذج الرائعة في الشعر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القديم لا يبحث سوى عن إبعاد الاتهام الخطير الذي اتهم به المحدثون، ألا وهو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الابتداع. يستطيع هؤلاء المحدثون التقدم دائما مكتفين فقط بإقامة نظرية لم يعمل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الأقدمون سوى على التلميح لها. إن اللحظة التي ينفجر فيها الاختلاف هي عندما يضيفون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بأنهم يستعملون المحسنات البديعية عمدا، مع معرفى الأسباب، في حين يستعملها القدامى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بشكل تلقائي. ستظهر فجأة قطيعة بين نوعين من "الكتابة" قطيعة سيصفها ابن رشيق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بقوله: " وإنما مثل القدماء والمحدثين كمثل رجلين، ابتدأ هذا بناء فأحكمه وأتقنه،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أتى الآخر فنقشه وزينه، فالكلفة ظاهرة على هذا وإن حسن، والقدرة ظاهرة على ذلك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وإن خشن"(10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يدرك ابن رشيق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 هناك عتبة قد تجوزت، وأن هناك شعرا جديدا قد ظهر، ألا يوصي الشعراء بالتنقيب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المحسنات؟ من الآن، فصاعدا، لا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يمكن الحديث عن الشعر دون الرجوع إلى فنون تصنع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أشياء راقية كالزركشة والصياغة، هناك مؤلفات تذكر لفظة الصناعة في عناوينها مثل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كتاب الصناعتين الخ… وهناك عناوين ترجع إلى صناعة خاصة مثل العقد الفريد ويتيمة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الدهر. وقلائد العقيان. وما دام شعر المحدثين لا يقدم شيئا للدراسات التفسيرية، وما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دام في جملته غير مجد، فإنه سيجعل من لاجدواه هذه خاصيته المميزة. ولكي يصل عليه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البداية أن يصفي حسابه مع الدين. سيقال بأن الشعر والدين يكونان مجالين مفترقين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ومتباينين، وسيعمل على إبعاد الإنتاج الشعري عن كل اهتمام ذي طبيعة أخلاقية. فليس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المهم أن يكون المعنى المعبر عنه وضيعا أو ساميا، وإنما الأساسي هو المحافظة على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جودة تقنية البيت الشعري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الذي اهتم، في الواقع بالحكم على عمل الصناع انطلاقا من اعتبارات أخلاقية؟ لقد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أعلى قدامة بقوة هذا المبدأ: "إن المعاني كلها معروضة للشاعر، وله أن يتكلم منها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أحب وآثر، من غير أن يحظر عليه معنى يروم الكلام فيه[…] وليس فحاشة المعنى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نفسه مما يزيل جودة الشعر فيه كما لا يعيب جودة النجارة في الخشب مثلا رداءته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ذاته"(11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سيعتبر الشعر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بمثابة صورة لأشياء نادرة ونفسية تزين صالونات الممدوحين والأغنياء والمتأنقين، ويل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للكلمة العارية"، بدون زخرفة! إن الخاصية التزينية والزخرفية تبدو واضحة عندما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نتذكر بأن من يسمون "بالظرفاء" كانوا ينقشون أبياتا على الخواتم والأسورة والوشاحات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والأكواب. إن الكلمة تقارب بالدرة، والشعر بالأشياء الرفيعة التي من جانبها تبرز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لمعانها مستدعية بذلك عقودها التي تمثلها الأبيات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الكيمياء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اللفظية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يتطلب الشعر -ككل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صناعة- مرانا طويلا وشاقا، حيث إن المظهر الأساسي هو حفظ مجوعة كبيرة من الأبيات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الشعرية. وينبغي، بعد ذلك، للشاعر المتمرن أن "يتظاهر بنسيان" كل ما حفظه، من خلال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فقط يمكن لتركيبة شخصية أن تبزغ يوما ما، تركيبة تشبه "سبيكة مفرغة من جميع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الأصناف التي تخرجها المعادن، وكماء قد اغترف من واد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قدمته سيول جارية من شعاب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مختلفة، وكطيب تركب من أخلاط من الطيب كثيرة، فيستغرب عيانه ويغمض مستبطنه" ابن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طباطبا(12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لقد نظر للإبداع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كتحويل. فالشاعر يوجد أمام مادة أخذت شكلا محددا سلفا وعليه تحويل هذه المادة بشكل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مساو في الجمال أو أحسن، إنه يشتغل انطلاقا من حطام، ومن شظايا نشأ منها. يشبه إذن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وفق ابن طباطبا بالصائغ الذي يذيب الذهب والفضة المصوغين. فيعيد صياغتها بأحسن مما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كانا عليه"(13) باحثا على إعطائها شكلا أكثر جاذبية غير ذلك الذي كانت عليه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قبل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أحد العناصر الرئيسية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للشعرية العربية نجده متضمنا في كلمة "المعارضة" التي تعني "التقليد الخلاق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فالشاعر لا يبتكر، بل يكتفي بالتنافس مع المتقدمين عليه باحثا عن التساوي معهم أو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تجاوزهم. إنه حول هذا العنصر يتركز مبدأ الإعجاز القرآني، فالعرب الذين وجدوا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أنفسهم أمام الدين الجديد لم يستطيعوا أبدا، رغم التحدي المتكرر عدة مرات، أن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يعارضوا القرآن (إن بعض المحاولات التي تذكر في هذا الإطار حوكمت بسخرية من طرف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المدافعين عن القرآن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المجال الشعري، عندما تنجح المعارضة يندهش الشعري، غير راض بالرجوع إلى الصياغة،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ويستدعي الكيمياء. فالشاعر حسب قول الجرجاني " يصنع من المادة الخسيسة بدعا يغلو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القيمة ويعلو، ويفعل من قلب الجواهر. وتبديل الطبائع، ما ترى به الكيمياء وقد صحت،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ودعوى الإكسير وقد وضحت "(14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وما دمنا لا نغادر مجال الأحجار الكريمة، نشير إلى أن الشاعر هو الآخر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يقارن بالجواهري المهووس ببيع عقود جواهره، مواجها قانون العرض والطلب، وكذا تقلبات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السوق. إن تيمة بيع البضاعة الشعرية بالخسارة كان قد تغنى بها أكثر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شاعر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الجسد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المتعدد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جواهر، أثواب،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ألوان: كثيرة هي الإحالات التي تدور بطريقة مباشرة أو غير مباشرة حول الجسد،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ولنتقدم شيئا ما، وسنجد تشابها بين النص الشعري والجسد الإنساني. بالرغم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الانتماء إلى نفس الجنس فالناس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يختلفون مع ذلك: "في صورهم، وأصواتهم، وعقولهم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وحظوظهم وشمائلهم، وأخلاقهم، فهم متفاضلون في هذه المعاني، وكذلك الأشعار هي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متفاضلة في الحسن على تساويها في الجنس"(15) (ابن طباطبا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العلاقة بين الداخل والخارج تبرز هنا، وستصبح صريحة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كذلك "فالكلام الذي لا معنى له كالجسد الذي لا روح فيه"(16). إن ابن طباطبا لا يهتم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بالتماسك، إنه يعتبر في موضع آخر من كتابه بأن المعنى كالجسد، واللفظ كلباس فاخر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يغطيه ويملؤه بحلي متلألئ(17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الانقطاع، الشذوذ، وانعدام التناغم لا تستطيع فسح المجال سوى لجسم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قبيح. من هنا جاء تركيز الشعريين على العناية الخاصة التي يجب إعطاؤها إلى تحولات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وفصول القصيدة، وينبغي أن تترابط الأجزاء المختلفة للقصيدة بدقة الواحدة تلو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الأخرى(18)، وعلى عمودية الشعر أن تكون صورة من صور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الجسد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وكما يقول الحاتمي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فالقصيدة مكونة " مثلها مثل خلق الإنسان في اتصال بعض أعضائه ببعض، فمتى انفصل واحد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الآخر وباينه في صحة التركيب، غادر الجسم عاهة تتخون محاسنه، وتعفي معالم جماله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"(19).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صحيح أن الانتقال من موضوع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لآخر في الشعر القديم يحدث دائما بطريقة مفاجئة. ولكن هذا لا ينبغي أن يكون ذريعة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للشاعر المحدث الذي عكس ذلك، عليه أن يراعي ما تقدمه مقطوعات القصيدة التي تمثل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حالة مرنة وسلسلة. والحاصل أنه "يجب أن تكون القصيدة كلها ككلمة واحدة"(20) (ابن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طباطبا). من أجل الوصول إلى هذا الهدف، من الضروري أيضا أن يراعي ائتلاف المعجم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المستعمل، فالعقد يكون جميلا عندما تكون الجواهر المكون منها من نفس الصنف. يجب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تجنب خلط الكلمات البدوية بالحضرية، والكلمات النادرة بالمألوفة. وهذا لا يعني أن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إحدى هذه الأقسام من الكلمات يكون في حد ذاته ساقطا من الشعر. أو مصطدما بمنع 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بكل بساطة، فكل فكرة ترغب في أن تكون مكسوة بكلمة تناسبها. إن الفكرة لا يناسبها أي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لباس كيفما كان، فالكلمة بالنسبة للفكرة "كالمعرض للجارية الحسناء التي تزداد حسنا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بعض المعارض دون بعض"(21) (ابن طباطبا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 هذا الأثناء، يمكن لطرفي التشبيه أن يتغيرا بما أننا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لم نهتم سوى بالنص وعناصره المكونة له. فالشاعر يشبه بالنساج، وبمجرد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استحضارنا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حالة الخطاب، وخصوصا المرسل إليه، فالشاعر يتحول إلى خياط، فلكل مرسل إليه (ملك،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وزير، قائد، قاض…) خطاب معين يليق به. إن الشعريين يسهلون مهمة الشاعر، مفهرسين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باستيعاب، الموضوعات المناسبة لكل فئة اجتماعية. فأبو تمام يسدي النصيحة التالية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لأحد اتباعه: "كن كأنك خياط يقطع الثياب على مقادير الأجسام"(22). فوضعية الخطاب هي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تحدد مقاس النص. إذا كان الإيجاز ممدوحا، فالإطناب يكون قاعدة في بعض الأحيان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مثلا عندما نبحث بواسطة خطاب ما، عن المصالحة بين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المتخاصمين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هذا النطاق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نلاحظ غائبا كبيرا: إنه جسد الشاعر. إذا كان هذا الأخير يخيط على مقدار الممدوح،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فإنه لا يستطيع أن يخيط على مقداره. إن أحاسيسه ومعتقداته الخاصة لا تدخل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الحسبان. لقد قالها قدامة صراحة: "الشعر قول"(23). وأضاف أنه لا ينبغي أن نهتم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باعتقادات الشاعر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النظم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المشهد المؤسس من طرف الشعريين العرب، يتاح لجسد الشاعر فرصة التجلي، فنحن نجد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بعض الأحيان ضمن كتب النقد أحكاما تبدو ملتبسة. فما معنى إذن قصيدة "ماؤها غذق"؟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أخذنا هذه الصورة معزولة لا يمكن أن تكون إلا محيرة، ويكفي فقط وضعها في سلسلة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الصور المتقاربة لكي تصبح أقل إلغازا. إن الإبداع الشعري يشبه في بعض الأحيان،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بالغوص في عمق البحر. فماذا يجني الشاعر من هذا الغوص؟ إنه يلتقط جواهر ليكون منها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عقدا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…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يحب الجرجاني أن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يشبه الكلمة بالدرة، فالدرة كما يقول تنال إعجابنا حتى ولو كانت معزولة عن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شبيهاتها. أما الكلمة فبخلاف ذلك، لا تملك أية قيمة في حد ذاتها وعلى أقصى تقدير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القول بأنها قديمة أو وحشية، سهلة النطق أو مألوفة الاستعمال، إنه فقط حين تضم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الكلمة بالكلمات الأخرى، إذ ذاك تكسب قيمتها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المدافعين عن القرآن (علماء الكلام) واجهوا هذا المشكل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طريقهم. فانطلاقا من أي جزء تركيبي يمكن القول بأن النص المقدس معجز؟ بما أن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الوحي نزل "بلسان عربي"، فلا يمكن أبدا أن تؤخذ الكلمة بعين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الاعتبار ما دامت ملكا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للعرب كلهم. إذن يتضح أننا لا يمكن أن نتحدث عن الخاصية الإعجازية للقرآن إلا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انطلاقا من السورة طويلة كانت أو قصيرة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الكلمة في حد ذاتها غير مهمة، وبارتباطها بكلمات أخرى تكشف عن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إمكانياتها، وتستطيع أن تمتلك خاصية شعرية. "فالجمال" و"النبل" ناتجان عن نظم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الكلمات وفق طريقة خاصة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فالكلمات لا نصيب لها إذا كانت منعزلة، والحجة في ذلك هي أنه بإمكان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الكلمة أن تعجبنا في سياق لغوي معين، ولا تعجبنا في سياق آخر. و"هل تجد أحدا يقول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اللفظة فصيحة إلا وهو يفسر مكانها في النظم، وحسن ملاءمة معناها لمعاني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جاراتها"(24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طبعا، لا يتعلق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الأمر هنا بتركيب الكلمات كما اتفق، أو تقليد "ذاك الذي يلقي الحصى أو يعد الجوز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يظهر النظم عندما نراعي أصول النحو. إن الجرجاني لا يجهل المعارضة التي يمكن أن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توجه إليه. فكل خطاب يحترم "معاني النحو". وإذا كان الأمر كذلك، فما الذي يجعل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خطابا ما يمتاز عن خطاب آخر، يجيب الجرجاني بأن هناك طرقا متعددة لتأليف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الكلمات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المتكلم، الذي رغم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احترامه للنحو، والذي يركب الكلمات بدون مجهود فكري وبدون تأن، يشبه ذلك الشخص الذي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عمد إلى لآلئ فخرطها في سلك لا يبغي من أكثر أن يمنعها التفرق وكمن نضد أشياء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بعضها على بعض، لا يريد في نضه ذلك أن يجيئ له من هيئة أو صورة بل ليس إلا أن تكون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مجموعة في رأى العين(25) هذا ما يحدث عندما نجمع بركاكة أجزاء ملفوظ ما بحروف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العطف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نصل إلى الدرجة العليا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للنظم عندما تتشابك العناصر المتعددة للملفوظ وتتعلق بدقة فيما بينها. إن الجرجاني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إذن يفكر في "حال الباني يضع بيمينه (الحجر) ههنا في حال ما يضع بيساره هناك. نعم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 حال ما يبصر مكانا ثالثا ورابعا يضعهما بعد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الأولين"(26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الصورة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لقد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رأينا بأن الشعريين العرب يعتبرون الأفكار كمادة خام وهي في متناول كل شاعر. لكن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الصعوبة تكمن في استيفائها "في أبهى كسوة وأرق لفظ" عند ذلك، سيقال إن الفصاحة،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وجمال الأبيات، يكمنان في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اللفظ، أي في الثوب الذي يكسو المعنى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الجرجاني يرفض هذا التصور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ويحاربه في كل مؤلفاته. والحجة التي يحاربها تتلخص: عندما يتناول شاعران نفس الفكرة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ويتميز أحدهما عن الآخر بميزة خاصة، هذه الأخيرة لا تنشأ إلا من الكلمة التي تختلف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البيتين معا، وليس من المعنى الذي يبقى هو نفسه. إذا كانت الفصاحة لا تتمثل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اللفظ، فلن يكون هناك أي فرق بين آية قرآنية وتفسيرها، إن المفسر يتابع معنى الآية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مستعملا تعبيرا (أقل جمالا) من التعبير القرآني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جزءا كبيرا من الخطأ ينشأ، حسب الجرجاني، من المقارنات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يستعملها النقاد. ومن المفارقات أن المؤلف الذي يرجع بكثرة إلى الصناعة أكثر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غيره هو نفسه الذي يحاكم هذه المرجعية الخطيرة. يبدو أنه الوحيد الذي تساءل حول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التشابه بين الشاعر والصانع. إن جانبا كبيرا من عمله يرتكز على تحليل المقارنات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تروج في مجال النقد ويحاول إبراز عدم دقتها. فهي ليست علامة على كسل ما (نكتفي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بالإشارة إليها عوض الدخول في تفاصيل الظواهر الشعرية)، ولكنها تقابل كذلك بمعرفة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صحيحة بالشعر. ومن فرط ما استعملت هذه المقارنات يتناسى بأن لها فقط وظيفة تسهيل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إدراك بعض الظواهر اللغوية. وتقريب "ما نعلمه بعقولنا على الذي نراه بأبصارنا"(27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هكذا حدث انزلاق من التشابه إلى التطابق : فالمشبه قد نظر إليه كنسخة مطابقة للمشبه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الجرجاني غير مخدوع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بالمقارنات. فالاختبار النقدي الذي يخضع له هذه المقارنات هو دائما سابق للحلول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يأتي بها للمشاكل الشعرية. من أجل تصحيح وجهة نظرنا، لا بد من تصحيح مقارنة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يلاحظ، الجرجاني مثلا،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 في صناعة الجواهر وكذا في كل صناعة، يمكن إعادة إنتاج نفس الشيء مع مجموع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خصائصه. نفس السوار يمكن صياغته من طرف جواهري معين ثم من طرف جواهري آخر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فالاحتذاء يصبح رائعا بحيث أن عديم الخبرة يعتقد أن العمل لرجل واحد، وليس يتصور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مثل ذلك في الكلام، لأنه لا سبيل إلى أن تجيء إلى معنى بيت من الشعر، أو فصل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النثر، فتؤديه بعينه وعلى خاصيته وصناعته بعبارة أخرى(28). فأما أن يؤدى المعنى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بعينه على الوجه الذي يكون حالهما في نفسك حال الصورتين المشتبهتين عن عينيك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كالسوارين والشنفين في غاية الإحالة وظن يفضي بصاحبه إلى جهالة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عظيمة"(29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إن الجرجاني لا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يقتصر على دحض هذه الطريقة في النظر، فهو يبين أيضا كيف استطاعت أن تفرض نفسها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فالخدعة لا تأتي من الاستعمال الرديء للتشبيه، ولكن أيضا من الغموض بين ملفوظين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لهما أساس مشترك. وبين مترادفين، يمكن لمترادفين أن يكون لهما نفس المعنى كقولنا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ليث وأسد التي تعني السبع، لكن ليس لهما نفس المعنى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ملفوظين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واعلم أنك إذا سبرت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أحوال هؤلاء الذين زعموا أنه إذا كان المعبر عنه واحدا والعبارة اثنتين، ثم كانت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إحدى العبارتين افصح من الأخرى وأحسن فإنه ينبغي أن يكون السبب في كونها أفصح وأحسن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اللفظ نفسه. وجدتهم قد قالوا ذلك من حيث أقاموا الكلامين على الكلمتين، فلما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رأوا أنه إذا قيل في الكلمتين: إن معناهما واحد لم يكن بينهما تفاوت ولم يكن للمعنى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أحدهما حال لا يكون له في الأخرى، ظنوا أن سبيل الكلامين هذا السبيل. وقد غلطوا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فافحشوا لأنه لا يتصور أن تكون صورة المعنى في أحد الكلامين أو البيتين مثل صورته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الآخر البتة"(30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منبعا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ثالثا للخطأ يوجد في عدم دقة المصطلحات الوصفية. فالجرجاني يغضب عندما يقول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الشعريون حول السرقة بأن "من أخذ معنى عاريا فكساه لفظا من عنده كان أحق به".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أين يتصور أن يكون هاهنا معنى عار من لفظ يدل عليه؟ من أين يعقل أن يجيء الواحد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معنى من المعاني بلفظ من عنده إن كان المراد باللفظ نطق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اللسان"(31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الوصف لا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أن يكون صحيحا إلا إذا كان "اللفظ […] يعني الصورة التي يحدثها الشاعر وغير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الشاعر في المعنى". إن الشعريين "تواضعوا فيما بينهم أن يقولوا اللفظ وهم يريدون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الصورة التي تحدث في المعنى والخاصية التي حدثت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فيه"(32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اليقظة تفرض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نفسها أيضا عندما يعلن الشعريون مقارنين بين بيتين شعريين "بأن المعنى في البيت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الآخر" ولكن "قالوا ذلك على حسب ما يقوله العقلاء في الشيئين يجمعهما جنس واحد، ثمة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يفترقان بحواس ومزايا وصفات، كالخاتم والخاتم، والشنف والشنف، والسوار والسوار،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وسائر أصناف الحلي التي يجمعها جنس واحد، ثم يكون بينهما الاختلاف الشديد في الصنعة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والعمل"(33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هناك طريقتان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لصياغة الجواهر، فالصائغ يمكنه صياغة سوار له فقط اسم السوار، وسوار من درجة عالية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وكذلك الأمر بالنسبة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للخطابات:[…] إنه يصح أن تكون ههنا عبارتان أصل المعنى فيهما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واحد، ثم يكون لأحدهما تحسين ذلك المعنى وتزيينه وإحداث خصوصية[…] لا تكون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للأخرى"(34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بالنسبة لخطاب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غفل ساذج عامي" يقابله خطاب "فصيح" اخرج "في صورة تروق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وتعجب"(35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الغرض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متى يسمح لنا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بالحديث عن تغيير في الصورة؟ إن الجرجاني يتلهى بتعويض كل الكلمات في البيت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بمفرداتها، ويصل إلى النتيجة التالية، بأنه لا ينتج عن هذه العملية أي تغيير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للصورة. فكلمة "أسد" و"ليث" تعني "السبع"، وإذا قلت رأيت أسدا، بدل رأيت ليثا، فإني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أقم بتمرير المعنى من صورة إلى أخرى، هنا يوجد استبدال بسيط لا يعمل على إخراج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الكلمات من معناها الاصطلاحي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بالمقابل إذا قلت "رأيت أسدا" وأنا أريد رجلا شجاعا، لم تعد عملية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الدلالة هي نفسها. من هذه الحالة لا نصيب الغرض، يعني ما يراد من الرسالة. "بدلالة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اللفظ وحده، ولكن بدلالة اللفظ على معناه الذي يقتضيه موضوعه في اللغة، ثم تجد لذلك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المعنى دلالة ثانية تصل بها إلى الغرض"(36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وبالكيفية نفسها عندما يقول الشاعر "كلبي جبان" فإنه يريد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يسمعنا معنى ثانيا، فهو يعني أنه مضياف، وللوصول إلى الغرض، من الضروري الأخذ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بعين الاعتبار علاقة مزدوجة. أولا وقبل كل شيء "يدل اللفظ على معناه الذي يوجبه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ظاهره، ثم يعقل السامع من ذلك المعنى على سبيل الاستدلال معنى ثانيا"(37). فالعلاقة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رسمها كالتالي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اللفظ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--&lt;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--&lt;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المعنى الثاني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العلاقة الأولى تعطي المعنى، والثانية تعطي "معنى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الاعتقاد بأنه تم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الابتعاد عن المقارنات المفضلة لدى نقادنا. وبالفعل، فهذه المقارنات ستعود للظهور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مرة أخرى، وسيدعوها الجرجاني، مخلصا لعادته، بغية إصلاحها في ضوء تحليلها للمعنى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الغير المباشر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فالمعاني الأولى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المفهومة من نفس الألفاظ هي المعارض والوشي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والحلي وأشباه ذلك، والمعاني الثواني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يومئ إليها بتلك المعاني هي التي تكسي تلك المعارض وتزين بذلك الوشي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والحلي"(38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الصدفة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ليس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متناول النظرة الأولى الاقتراب من المعنى الثاني، الذي لا يستسلم مباشرة للمعرفة،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وحدهم ذوو العقول النيرة واللطيفة يستطيعون الوصول إليه. فمن أجل استخراج الدرة،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يجب في البدء، تكسير الصدفة التي تحبسها، وكذلك، من أجل الوصول إلى الملك المخفي عن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الأنظار يجب الحصول على الرخصة، يقول الجرجاني: "فما كل أحد يفلح في شق الصدفة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[…]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ليس كل من دنا من أبواب الملوك فتحت له"(39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نصل إذن إلى فكرة "القناع" الملقى على المعنى الثاني، هذا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القناع الذي يجب تمزيقه بعشق ولطف. فاللذة ستصبح بمقدار الصعوبة المتغلب عليها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أثناء هذا البحث عن المعنى. يتكلم الجرجاني عن هذه الصعوبة كما يتحدث شعراء الغزل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موضوع الرغبة الذي يجعل الأمل يعقب اليأس، والذي يصبح مرغوبا فيه أكثر برفضه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المغلف بالوعود، ولا يعطى إلا بعد اختبار الذي يبحث عنه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ومن المركوز في الطبع أن الشي إذا نيل بعد الطلب له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والاشتياق من النفس أجل والطف، وكانت به أضن وأشغف"(40). إن المعنى لا يمنح جماله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إلا لأولئك الذين يستحقونه ببذل مجهودات جبارة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وأيضا ينبغي أن تجازى هذه المجهودات وأن تصبح الرغبة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مشبعة. إن البحث الذي ينكب عليه المتلقي-العاشق هو منبع الفرح إذا كان المعنى الذي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كشفناه يرضي الرغبة، ولكن يمكن أن يحصل أن لا تلتقي الرغبة سوى بالكبت. وهذا يحصل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"أودع المعنى لك في قالب […] خشن مضرس، حتى إذا رمت إخراجه عسر عليك وإذا خرج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خرج مشوه الصورة ناقص الحس"(41). أية خيبة "إذا كنت معه كالغائص في البحر يحتمل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المشقة العظيمة، ويخاطر بالروح ثم يخرج الخرز"(42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العروس المخنوقة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لن نتعجب عندما نتأكد من أن الأبيات الشعرية المستشهد بها من طرف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الشعريين (النقاد) لتوضيح كبت الرغبة تنتمي للمحدثين إن الارتياب سيتركز حول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المحسنات، بمعنى حول شرعية الشعر الجديد. فالصور البلاغية لم تؤخذ بتقدير كبير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طرف المدافعين عن القرآن (المتكلمين)، الذين يرفضون رؤية جواهر البلاغة القرآنية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وسائل تعبير في متناول الجميع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جهة أخرى يقف الشعريون ضد الاستعمال المفرط للصور البلاغية التي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بعيدا عن تزيين الخطاب- تحرفه عندما تستلهم من طرف ذوق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فاسد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إنهم سينصحون باختيار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التوسط. إن ابن رشيق، الذي يعتبر غياب الزخرف عيبا، كتب بأن الإفراط في استعمال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المحسنات يؤدي إلى التكلف. ولنذهب بعيدا: فإذا خشينا أن تشوه الأوجه البلاغية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القصيدة، فتجنبها يكون أفضل، بمعنى استعمالها بطريقة عفوية كالقدماء. فهل يعني هذا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سوى أن جوهر الشعر كجوهر القرآن يجب البحث عنه في الخارج أكثر مما يجب البحث عنه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الأوجه البلاغية؟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ابن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طباطبا، الذي يشمئز أمام القصيدة، ذات الشكل المبتذل، يحذر بالمقابل من القصيدة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الغنية والمتلألئة التي يتضح أنها خادعة عندما نفتشها. إن التمييز بين الظاهر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والباطن يلعب دورا صميميا هنا، فإن إعادة كتابة القصيدة نثرا ستظهر المهارات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المحتالة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فمن الأشعار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[…]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نقضت وجعلت نثرا لم تبطل جودة معانيها، ولم تفقد جزالة ألفاظها ومنها أشعار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مموهة، مزخرفة عذبة تروق الأسماع والأفهام إذا مرت صفحا، فإذا حصلت وانتقدت بهرجت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معانيها وزيفت ألفاظها، ومجت حلاوتها، ولم يصلح نقضها لبناء يستأنف، فبعضها كالقصور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المشيدة والأبنية الوثيقة الباقية على مر الدهور، وبعضها كالخيام الموتدة التي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تزعزعها الرياح، وتوهيها الأمطار ويسرع إليها البلى ويخشى عليها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التقوض"(43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أما الجرجاني،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فمن جهته، يؤكد أن الألفاظ خدم للمعاني(44)، ويؤكد أيضا أن نظم الألفاظ ينبع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نظم المعنى في النفس"(45). إن خطأ المحدثين يكمن في قلبهم دائما هذا القانون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مدفوعين بحاجتهم إلى تزيين أبياتهم ما أمكن، في هذا العالم المقلوب، حيث اللفظ هو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المتحكم، يحرف وينحط المعنى. نرى، أيضا، أن القدماء كانوا يستلهمون بساطة فنهم أكثر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المحدثين الذين يستلهمون ذوقهم العالي. ما من شك، في أن الجرجاني كان يفكر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القدماء عند ما قال: "وعلى الجملة، فإنك لا تجد تجنيسا مقبولا، ولا سجعا حسنا، حتى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يكون المعنى هو الذي طلبه واستدعاه، […] أحلى تجنيسا تسمعه وأعلاه، وأحقه بالحسن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وأولاه: ما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وقع من غير قصد من المتكلم إلى اجتلا به، وتأهب لطلبه، أو ما هو لحسن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ملاءمته -وإن كان مطلوبا- بهذه المنزلة وفي هذه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الصورة"(46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البحث الجامح عن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المحسنات لا يؤدي سوى إلى "نوع من التضليل"(47). "وقد تجد في كلام المتأخرين الآن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كلاما حمل صاحبه فرط شغفه بأمور ترجع إلى ما له اسم في البديع، إلى أن تنسى أنه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يتكلم ليفهم، ويقول ليبين، ويخيل إليه أنه إذا جمع بين أقسام البديع في بيت، فلا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ضير أن يقع ما عناه في عماء، وأن يوقع السامع، من طلبه، في خبط عشواء، وربما طمس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بكثرة ما يتكلفه على المعنى وأفسده كمن ثقل على العروس بأصناف الحلي حتى ينالها من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ذلك مكروه في نفسها"(48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وعلى مشارف شعرية الجرجاني، هناك هذا الطريق الشاق المليء بالمخاطر،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والذي يسميه "بالسبيل المجهول". ولقلة الزاد فإنه لا يمكن للجرجاني متابعته. صحيح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اللاحقين له لم يأنفوا من الاهتمام بالأشكال المختلفة للعب اللغوي، بل مارسوه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تحت تأثيرهم الشمول والإحاطة أكثر من ممارسة الفهم العميق. وإلى اليوم، ما زال عديد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المستشرقين، والباحثين العرب يستمرون في قراءة مسارات الانحطاط في إنتاج أولئك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الذين يدعون بالمحدثين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يقول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رشيق بأنه في العصر الجاهلي "كانت القبيلة من العرب إذا نبغ فيها شاعر أتت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القبائل فهنأتها، وصنعت الأطعمة، واجتمعت النساء يلعبن بالمزاهر كما يصنعون في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الأعراس"(49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المحدثين لا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يستطيعون ادعاء مزيد من الشرف، فإنهم يقابلون الثروة الفاسدة بنية حسنة، ويحولون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الابتهاج إلى داخل القصيدة التي ينبغي أن تكون مرئية في صورة "عروس" بلباس فاخر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والتي لا تخلو من الجواهر والأصباغ. إن الأعراس لم يتم إنجازها بالرغم من ذلك: فلقد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اتهم المحدثون بأنهم خنقوا العروس، والتي من جراء هذا الفعل تحولت إلى مومياء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جامدة</w:t>
      </w:r>
      <w:r w:rsidRPr="007E1823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الهوامش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ترجمنا هذا النص عن مجلة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Poetique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عدد 38 أبريل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1979.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رشيق: العمدة في محاسن الشعر وآدابه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ونقده. تحقيق: محي الدين عبد الحميد، دار الجيل، بيروت، ط 4، 1972، ج 1،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117.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 (عبد القاهر): دلائل الإعجاز، 1969،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 81-82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يعتقد الجرجاني بأنه من واجب المسلم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معرفة أسباب الإعجاز القرآني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4 -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الفرق الذي نقوم به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 الشعريين (النقاد) والمدافعين عن القرآن (المتكلمين) هو إلى حدما -اعتباطي- لأن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هؤلاء وأولئك، يستعملون نفس الرصيد البلاغي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5 -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إنني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مدين كثيرا لدراسة تودوروف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(Splandeur et misère de la rhétorique)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كتابه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: Théorie du symbole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،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Seuil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1997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ص 59 - 83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6 -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سورة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الشعراء آية 224-226 "والشعراء يتبعهم الغاوون، ألم تر أنهم في كل واد يهيمون وأنهم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يقولون ما لا يفعلون" قرآن كريم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7 -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رشيق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العمدة، ج 1، ص 18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8 -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هذا السلوك لا يمر دون أن يذكر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بصورة بلاغية تدعى "التورية" وهي نوع يقوم على إخفاء "معنى بعيد وراء معنى قريب" إن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النظريات العربية التي اهتمت بهذه الصورة قد عرضت من طرف "س.أ.بونباكر" بعض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التعريفات القديمة للتورية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Some early definition of the tawriya, Monton, 1966.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9 -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موقف المدافعين عن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القرآن (بعض المتكلمين) فالمظهر الأول يقرب القرآن من الكتب المنزلة الأخرى، أما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الثاني فيميزه عنهم: الكتاب الشهير حول المسألة وهو كتاب الباقلاني (ق 4) ولقد ترجم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طرف كرومباوم تحت عنوان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Ateath - Century document of arabi theory and criticism (chicago. 1950).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10 -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رشيق: العمدة: ج 1، ص 74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11 -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قدامة بن جعفر: نقد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الشعر ، ص 17-19، 1963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12 -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طباطبا العلوي:عيار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الشعر، ص 10 ، 1956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13-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طباطبا:عيار الشعر،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78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14 -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 عبد القاهر: أسرار البلاغة، ص 276،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1959.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15 -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طباطبا: عيار الشعر،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7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16 -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11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17 -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4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18 -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126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18 -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راجع العمدة لابن رشيق، ج 2،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111-112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20 -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طباطبا: عيار الشعر،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126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21 -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21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22 -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راجع العمدة لابن رشيق، ص 109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23 -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قدامة بن جعفر، نقد الشعر، ص 146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24 -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الجرجاني: دلائل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الإعجاز، ص 88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25 -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129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26 -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17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27 -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طباطبا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عيار الشعر، ص 89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28 -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الجرجاني: دلائل الإعجاز،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445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29 -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260+261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30 -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261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31 -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 429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32 -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426-427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33 -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المرجع: ص 426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34 -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 444-445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35 -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عبد القاهر الجرجاني، دلائل الإعجاز، ص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384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36 -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384 و431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37 -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262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38 -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 262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39 -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263-264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40 -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عبد القاهر الجرجاني، أسرار البلاغة، ص 111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41 -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110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42 -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 112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43 -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المرجع، ص 112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44 -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طباطبا العلوي: عيار الشعر، ص 7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45 -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الجرجاني: أسرار البلاغة، ص 5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46 -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الجرجاني: دلائل الإعجاز، ص 93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47 -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الجرجاني: أسرار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البلاغة، ص 7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48 -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 المرجع: ص 5</w:t>
      </w:r>
      <w:r w:rsidRPr="007E182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49 - 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ابن رشيق: العمدة، ج 1، ص 49</w:t>
      </w:r>
      <w:r w:rsidRPr="007E182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بين الفلسفة</w:t>
      </w: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والشعر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عبد الفتاح</w:t>
      </w: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كيليطو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يستطيع المرء امتلاك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لغتين؟ هل بإمكانه أن يبرع فيهما معا؟ ربما لن نهتدي إلى جوانب إلا إذا أفلحنا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الإجابة عن سؤال آخر: هل يمتلك المرء لغة من اللغات؟ أتذكر أنني سمعت كلاما لم أعثر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بعد على مرجعه، يصف فيه أحد القدماء علاقته بالعربية، فيقول: "هزمتها فهزمتني، ثم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هزمتها فهزمتني"، مشيرا إلى أن علاقته بها متوترة، وأن الحرب سجال بينهما، مرة له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ومرة عليه؛ ولكن الكلمة الأخيرة لها، لهذه الكائنة الشرسة التي تأبى الخضوع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والانقياد. ينتهي القتال دائما بانتصارها، ولا يجد المرء بدا من مهادنتها ومسالمتها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والاستسلام لها، وإن على مضض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كان هذا حال المتكلم مع لغة واحدة، مع لغته، فكيف حاله مع لغتين أو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أكثر؟ كيف ينتقل من هذه إلى تلك، كيف يتصرف بينهما، وكيف يتدبر أمره مع الترجمة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المستمرة التي يمارسها؟ سأحاول الخوض في جانب من هذه الأسئلة استنادا إلى الجاحظ،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كاتب لا نعرف بالتأكيد إن كان يتقن لغة غير العربية، مع العلم أن في مصنفاته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علامات تشير إلى أنه لم يكن يجهل الفارسية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ولنبدأ بما قال في البيان والتبيين عن أبي علي الأسواري،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الذي قص في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أحد المساجد "ستا وثلاثين سنة، فابتدأ لهم في تفسير سورة البقرة، فما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ختم القرآن حتى مات، لأنه كان حافظا للسير، ولوجوه التأويلات، فكان ربما فسر آية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واحدة في عدة أسابيع". إن تفسير القرآن عملية طويلة لا يحدها إلا عمر المفسر.. بأية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لغة كان أبو علي الأسواري ينجز شرحه؟ بالعربية طبعا، والظاهر أن جمهوره يتكون أساسا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العرب، ومن بعض العجم الذين تعلموا العربية. ولكن كيف كان يتم تفسير كتاب الله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لأولئك الذين يجهلون اللغة التي أوحي بها؟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لعل السؤال لم يكن ليتبادر إلى ذهني لو لم يكن هذا النص مرفقا بآخر،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يصف فيه الجاحظ قاصا اسمه موسى بن سيار الأسواري، فيقول عنه: "وكان من أعاجيب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الدنيا، كانت فصاحته بالفارسية في وزن فصاحته بالعربية، وكان يجلس في مجلسه المشهور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به، فتقعد العرب عن يمينه، والفرس عن يساره، فيقرأ الآية من كتاب الله ويفسرها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للعرب بالعربية، ثم يحول وجهه إلى الفرس فيفسرها لهم بالفارسية، فلا يدري بأي لسان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أبين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 من جهة،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والفرس من جهة أخرى. ليس هناك اختلاط أو اندماج بين المجموعتين، فلكل واحدة مكانها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المرسوم لا تتعداه إلى غيره. إن سدا منيعا يفصل بينهما، وهو اللسان المختلف. وحده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القاص يعرف اللسانين، "فلا يدري بأي لسان هو أبين"، فهو يفسر كتاب الله بالعربية،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بالفارسية، وبالسهولة نفسها. وإذا اعتبرنا التفسير ترجمة (داخل اللغة نفسها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فإن صاحبنا يقوم بترجمتين، يترجم الآية مرة إلى العربية ومرة إلى الفارسية (لنلاحظ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أنه يبدأ التفسير بالعربية، وهو شيء ذو مغزى). وفي كل مرة يلتفت إلى جهة، يلتفت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يمينه عندما يخاطب العرب، وإلى يساره عندما يخاطب الفرس. أن يتكلم معناه أن يلتفت،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 ما يترتب عن ذلك من دلالات مرتبطة بالجهتين، باليدين، بالموقعين. أمن الصدفة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تجلس العرب عن يمينه والفرس عن يساره. أبالإمكان تصور العكس؟ لو حدث هذا، لو قعدت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 عن يساره والفرس عن يمينه، لكانت العربية ثانوية بالنسبة للفارسية، وهو شيء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يكن يخطر إطلاقا ببال موسى بن سيار أو ببال الجاحظ. وكيف يكون ذلك والنص الأصلي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يتم تفسيره نزل بالعربية؟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نستخلص من هذا المشهد نتيجة أولى وهي أن التحدث بلغة يستلزم الالتفات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إلى جهة من الجهات. اللغة مرتبطة بموقع ما على الخريطة أو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على مساحة من المساحات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تتحدث بهذه اللغة أو تلك معناه أن تكون جهة اليمين أو جهة اليسار. أما المزدوج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اللغة، فإنه دائم الحركة، دائم الالتفات، وبما أنه ينظر إلى جهتين، فإن له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وجهين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يعلق الجاحظ على هذه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الحالة، مبديا استغرابه وإعجابه، فيقول: "واللغتان إذا التقتا في اللسان الواحد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أدخلت كل واحدة منهما الضيم على صاحبتها، إلا ما ذكرنا من لسان موسى بن سيار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الأسواري". وبقدر ما يمكن اعتبار قول الجاحظ باعثا على اليأس، لأنه يجزم بأن المرء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لن يتمكن أبدا من لسانين، بقدر ما يمكن اعتباره باعثا على الطمأنينة، أو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التسليم بما لا بد منه. فإخفاق المرء في عدم امتلاك لسانين ليس نتيجة تقصير 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جانبه، وإنما لأن الإنسان، كيفما كان شأنه، عاجز عن ذلك.. هناك إذن قاعدة عامة، وهي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تعذر التصرف في لغتين بصفة تامة، والسبب هو العداوة بين اللغتين، وهذا ما توحي به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كلمة الضيم التي يستعملها الجاحظ: "أدخلت كل واحدة منهما الضيم على صاحبتها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ويتعلق الأمر بظلم وانتقاص متبادلين، فليس هناك لغة ظالمة ولغة مظلومة، بل كل لغة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ظالمة ومظلومة في آن، كل واحدة منهما معتدية وضحية "إذا التقتا في اللسان الواحد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ليست العلاقة بينهما مبنية على تعايش سلمي، إنها علاقة جذب وأخذ واعتراض. ومن طرف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خفي يوحي الجاحظ أنهما كالضرتين؛ وحسب ابن منظور، "سميتا ضرتين لأن كل واحدة تضار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صاحبتها"، ولأن "ضرائر النساء لا يتفقن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القاعدة لا تعرف، حسب الجاحظ، إلا استثناء واحدا هو موسى بن سيار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استطاع الجمع بين العربية والفارسية وعدل بينهما فإذا بهما تلتقيان في لسانه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دون صراع أو تنافر (وبتداعي الأفكار يحيل اسمه على النبي موسى وعلى ما هو معروف 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علاقته المتوترة بالكلام: "وحل عقدة من لساني يفقهوا قولي"). لكن هذا الاستثناء يزج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بنا في مشكلة دقيقة لعلها غابت عن الجاحظ: من يحكم على موسى بن سيار بأنه يمتلك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 والفارسية بصفة كاملة ومتكافئة؟ الجاحظ طبعا. ولكن الجاحظ لا يزعم أنه يعرف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الفارسية، أو يعرفها بقدر ما يعرف العربية، فهو والحالة هذه ليس بالعمدة ولا يمكنه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ينصب نفسه حكما في هذه القضية. لا بد، لكي يستقيم رأيه، أن يستند إلى مراقبين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لهم معرفة تامة باللغتين وبوسعهم بالتالي الإقرار بأن موسى بن سيار له كامل السيطرة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اللسانين. ولكن أين هم هؤلاء المراقبون أو الحكام؟ وإذا ما افترضنا وجودهم، فإن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القاعدة التي أكدها الجاحظ (استحالة البراعة في لسانين)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ستسقط لا محالة، ولن يظل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موسى بن سيار استثناء. اللهم إلا إذا افترضنا أن الحكام المفترضين يمثل البعض منهم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إحدى اللغتين، والبعض اللغة الأخرى، فيحكمون عليه بصفة مستقلة: العرب من جهة،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والفرس من جهة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علاوة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ذلك، وإذا أخذنا بقول الجاحظ، ما هو يا ترى موقفه من الترجمة؟ ألا يقتضي كلامه أنها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متعذرة على كل الناس، ما عدا موسى بن سيار؟ إنه يقدم ضمنيا هذا المفسر كمترجم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مثالي، وما عداه مترجمون ناقصون تختلف درجاتهم باختلاف معرفتهم باللغتين. القاعدة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المقررة في البيان والتبيين أن الترجمة مستحيلة، وأن ما يتم إنجازه منها ناقص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محالة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وهذا بالضبط ما يذهب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إليه الجاحظ أيضا في كتاب الحيوان، عندما يثير قضية لا تتعلق هذه المرة بتفسير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القرآن الكريم من العربية إلى الفارسية، وإنما بترجمة كتب الفلسفة من اليونانية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العربية. يقول عن الترجمان: "ومتى وجدناه أيضا قد تكلم بلسانين، علمنا أنه قد أدخل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الضيم عليهما، لأن كل واحدة من اللغتين تجذب الأخرى، وتأخذ منها، وتعترض عليها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ولوضع هذا الكلام (الذي لا يختلف كثيرا عما جاء في البيان) في سياقه العام، ينبغي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نشير إلى أن الجاحظ، في مقدمة الحيوان، يتوجه بالخطاب إلى قارئ من نوع خاص، قارئ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يناصبه العداء ويعيب كتبه. فمن هو هذا الخصم العنيد الذي لا يكتفي بالتقليل من شأن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كتب الجاحظ، بل يتطاول ويتمادى في إزرائه فيعيب كل الكتب: "ثم لم أرك رضيت بالطعن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كل كتاب لي بعينه، حتى تجاوزت ذلك إلى أن عبت وضع الكتب كيفما دارت بها الحال،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وكيف تصرفت بها الوجوه. وقد كنت أعجب من عيبك البعض بلا علم، حتى عبت الكل بلا علم،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تجاوزت ذلك إلى التشنيع، ثم تجاوزت ذلك إلى نصب الحرب فعبت الكتاب". لم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الإزراء بالكتب، وما هي بواعثه ودوافعه؟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يثير الجاحظ في مقدمة الحيوان (التي تستغرق زهاء مائة صفحة)، العديد 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القضايا المختلفة، إلا أن بالإمكان، رغم الاستطرادات الكثيرة، اعتبار قضية الكتاب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 الكتابة) مدار الأمر ومحط الكلام. وإذا نحن أمسكنا بهذا الخيط الرفيع، يتضح لنا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هناك من يعيب الكتب، وهناك من يشيد بها، ونخلص إلى أن المقدمة مبنية على مناظرة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بين أنصار الرواية (أو النقل الشفوي) وأنصار الكتابة. وفي هذا الجو من الصراع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نزعتين متعارضتين، يتناول الجاحظ مسألة الترجمة، وبالضبط ترجمة الشعر وترجمة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الفلسفة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عند حديثه عن ترجمة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الفلسفة اليونانية، يقدم تعليلين لفشلها أو قصورها، فيقول: "إن الترجمان لا يؤدي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أبدا ما قال الحكيم، على خصائص معانيه، وحقائق مذاهبه(…) وكيف يقدر على أدائها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وتسليم معانيها، والإخبار عنها على حقها وصدقها، إلا أن يكون في العلم بمعانيها،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واستعمال تصاريف ألفاظها، وتأويلات مخارجها، مثل مؤلف الكتاب وواضعه؟ فمتى كان رحمه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الله تعالى ابن البطريق، وابن ناعمة، وابن قرة، وابن فهريز، وثيفيل، وابن وهيلي،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وابن المقفع، مثل أرسطاطاليس؟ ومتى كان خالد مثل أفلاطون؟" الترجمة ناقصة لأن علم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الترجمان دون علم الفيلسوف، فمهما بلغ الترجمان من سعة المعرفة، ومن الإحاطة بمادة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 الذي يترجمه، فإنه يظل عاجزا عن اللحاق بمؤلفه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هناك عقبة ثانية يعرضها الجاحظ: "ولا بد للترجمان 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يكون بيانه في نفس الترجمة، في وزن علمه في نفس المعرفة، وينبغي أن يكون أعلم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الناس باللغة المنقولة والمنقولة إليها، حتى يكون فيهما سواء وغاية، ومتى وجدناه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أيضا قد تكلم بلسانين، علمنا أنه قد أدخل الضيم عليهما، لأن كل واحدة من اللغتين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تجذب الأخرى، وتأخذ منها، وتعترض عليها. وكيف يكون تمكن اللسان منهما مجتمعين فيه،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كتمكنه إذا انفرد بالواحدة؟ وإنما له قوة واحدة، فإن تكلم بلغة واحدة استفرغت تلك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القوة عليهما، وكذلك إن تكلم بأكثر من لغتين، على حساب ذلك تكون الترجمة لجميع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هذا النص،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يقصي الجاحظ أحدا من استحالة الترجمة، بخلاف ما فعل في البيان والتبيين عندما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استثنى موسى بن سيار، مفسر القرآن، واعتبره من أعاجيب الدنيا. إن ترجمة الفلسفة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متسمة في كل الحالات بالنقص والإخفاق. ثم إنه لا يحاول إخفاء استهانته بمن ترجموا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اليونانية، بل لا يخفي احتقاره لهم: "ومتى كان خالد مثل أفلاطون؟" وهنا لا يسعنا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أيضا إلا أن نبدي استغرابنا من هذه الموازنة. كيف توصل الجاحظ إلى كون خالد أقل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شأنا من أفلاطون؟ لكي تصدر هذا الحكم، ينبغي أن تكون مطلعا على أعمال كليهما،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وينبغي أن تكون عالما بالعربية واليونانية. لا يدعي الجاحظ ذلك، ولكن ألا يتضمن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كلامه أن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هناك من هو قادر على عقد تلك الموازنة وإثبات تفوق أفلاطون على خالد، وأن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هناك من يستطيع الانتباه إلى ثغرات المترجمين وهفواتهم، ويسعى بالتالي إلى تصحيحها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وتنقيحها؟ هل ينفي تقصير المترجمين محاولة تدارك القصور والتقريب إلى حد كبير 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 المترجم والنص الأصلي؟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قبل أن يتطرق الجاحظ إلى ترجمة الفلسفة اليونانية، أثار مسألة ترجمة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الشعر، والمقصود هو الشعر العربي. فإذا صدقنا الجاحظ، فإن "الشعر لا يستطاع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يترجم، ولا يجوز عليه النقل. ومتى حول تقطع نظمه، وبطل وزنه، وذهب حسنه، وسقط موضع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التعجب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استحالة ترجمة الشعر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مترتبة عن خاصية فيه هي الوزن الذي يتلاشى ويبطل عندما يتم التحويل. اللافت في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 أن الجاحظ لا يتهم المترجمين بالنقص، ولا يستند إلى قصورهم في معرفة اللسانين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لتبرير فشل ترجمة الشعر، كما فعل فيما يخص الفلسفة عندما أنحى بالملائمة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مترجميها. فحتى لو افترضنا وجود مترجم مثالي، أي أعلم الناس باللغة المنقولة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والمنقول إليها، فإن المشكل سيظل قائما بالنسبة للشعر. إن سبب تعذر تحويل الفلسفة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اليونانية يعود إلى عدم إحاطة المترجمين بالمادة الفلسفية، وإلى عدم تحكمهم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اللسانين اليوناني والعربي. أما تعذر ترجمة الشعر، فالجاحظ لا يرى سببه في عدم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كفاءة المترجمين، وإنما في امتناع الشعر عن الترجمة وعدم قابليته لها. مهما تكن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براعة المترجم، فإن الشعر يأبى النقل، وإذا ما حول عن لغته الأصلية فإنه يفقد قيمته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ويصير في اللغة المنقول إليها نصا ممسوخا مشوها. إذا كانت ترجمة الشعر عملية عبثية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ميؤوسا منها، فليس ذلك راجعا إلى المترجمين، وإنما إلى طبيعة الشعر نفسه الذي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يحتمل التحويل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قد نتفق مع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الجاحظ ونرحب بما جاء في كلامه من استحالة ترجمة الشعر، قد نشاطره رأيه في كون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 يتفتق ويزهر في كنف لغة ما، ويذبل عندما ينقل إلى أخرى. ولكننا نشعر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بالاستغراب الشديد ونتحفظ كل التحفظ عندما نقرأ الجملة التي تأتي مباشرة قبل النص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السالف الذكر: "وفضيلة الشعر مقصورة على العرب، وعلى من تكلم بلسان العرب".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القول مشهور، وكثيرا ما ذكره الدارسون وعلقوا عليه واندهشوا صراحة أو ضمنا لما جاء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كيف حصل هذا؟ كيف توصل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الجاحظ إلى هذا الاعتقاد؟ لماذا يزعم أن الشعر مقصور على العرب؟ صحيح أنه لا يقصي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العجم تماما من الشعر، فهم قادرون على قوله، ولكن بشرط أن يتعلموا لسان العرب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وينظموا فيه. ولعله كان يفكر في شعراء من أصل فارسي أبدعوا في الشعر العربي وتفوقوا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فيه، كبشار وأبي نواس. فمن هذا المنظور فإن الشعر ليس مرتبطا بالعرب كجنس، كسلالة،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بقدر ما هو مرتبط باللسان العربي. لكن هذا لا يقلل من استغرابنا. ألم يكن الجاحظ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يعلم أن الشعر قاسم مشترك بين كل الآداب؟ بلى، كان يعلم هذا، والدليل على ذلك أنه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البيان والتبيين (وفي كتاب الحيوان أيضا) يذكر ديسيموس، و"كان من موسوسي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اليونانيين، قال له قائل: ما بال ديسيموس يعلم الناس الشعر ولا يستطيع قوله؟ قال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مثله مثل المسن الذي يشحذ ولا يقطع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قد نقول إن كلام الجاحظ جاء في سياق من المفاخرة بين الشعوب، بين مختلف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مكونات مملكة الإسلام آنذاك، في إطار نزاع طويل ومعقد بين عدة ثقافات، وقد أدلى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الجاحظ بدلوه في هذا النزاع، فكتب عدة كتب من بينها كتاب العرب والموالي، وكتاب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 والعجم. في هذا الجو قد نتغابى ونتفهم أن يندفع الجاحظ فيعلن أن الشعر مفخرة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مفاخر العرب، وفن مقصور عليهم. ولكن هذا لا يبرر التناقض المكشوف ولا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يسوغه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ومما يزيد في اندهاشنا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الجاحظ، بعد التأكيد على أن فضيلة الشعر مقصورة على العرب، يضيف ما يلي: "وقد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نقلت كتب الهند، وترجمت حكم اليونانية، وحولت آداب الفرس؛ فبعضها ازداد حسنا،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وبعضها ما انتقص شيئا". ترجمة حكمة الأمم الأخرى، واليونان من جملتهم، تبقى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مستوى الأصل لا تنقص شيئا، بل قد تصير أحسن من الأصل! وهذا كلام يخالف الكلام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السابق الذكر عن استحالة ترجمة الفلسفة اليونانية. كيف غاب هذا التناقض الجديد 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الجاحظ؟ كيف يقول في فقرة إن ترجمة الحكمة تشوهها، وفي فقرة غير بعيدة إن الترجمة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قد تزيدها حسنا؟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لقد حان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الوقت لكي نطرح على أنفسنا سؤالا قد يبدو متكلفا، ولكنه رغم ذلك قد يساعدنا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الخروج من هذه الحيرة التي نتخبط فيها. السؤال هو: هل قال الجاحظ حقا إن فضيلة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 مقصورة على العرب؟ لا جدال أن هذا الحكم وارد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بحرفه في كتاب الحيوان، ولكن هل يجوز نسبته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الجاحظ؟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كوني أطرح السؤال يدل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أن شكا راودني فيما يخص مصدر القول، وبالرجوع إلى النص، إلى فقرة الجاحظ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المتعلقة ببؤس ترجمان الفلسفة، بقصور المترجمين عن نقل النصوص الفلسفية اليونانية،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تبين لي، ويا للمفاجأة، أنها مسبوقة بالعبارة التالية: "قال بعض من ينصر الشعر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ويحوطه ويحتج له"، أي أن مصدر القول بتعذر ترجمة الفلسفة ليس هو الجاحظ، وإنما شخص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آخر غير مسمى، ولكنه يختلف عن الجاحظ بلا شك. وكذلك الشأن بالنسبة للفقرة التي نقرأ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فيها أن فضيلة الشعر مقصورة على العرب، فهي لا تعبر بالضرورة عن اعتقاد الجاحظ،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لأنها مسبوقة بلفظة: "قال". إنه كلام يحيل إلى وجهة نظر، إلى رأي لشخص من الأشخاص،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ومن المجازفة نسبته إلى الجاحظ دون تدبر وتأمل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قد يعترض علي أن النساخ يضيفون أحيانا كلمة "قال"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ثنايا النص وهم يقصدون المؤلف، وقد تأتي هذه الكلمة متلوة باسم المؤلف. لكن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الاعتراض لا يثبت هنا، فليس لدينا في كلتا الفقرتين عبارة من نوع: قال الجاحظ. ومن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جهة أخرى، ما أن نشرع في قراءة الصفحات التي تشكل سياق الفقرتين حتى يتبين لنا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الأمر يتعلق بحوار بين شخصين أو طرفين متنازعين. ويؤيد هذا أن العديد من الفقرات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المجاورة تبدأ بـ "قال"، و"قالوا"، و"قال الآخر". الجاحظ لا يتكلم باسمه، يضيف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الكلام للغير، وهي طريقة عزيزة عليه، وكثيرا ما يلجأ إليها، ليس في كتاب الحيوان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فحسب، وإنما في سائر كتبه. وهذا يقتضي منا أن نحترس وأن لا نتسرع في الاعتقاد بأنه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يؤمن ضرورة بما يعرضه من آراء، كما أننا، عندما نقرأ رواية من الروايات، لا نبادر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بالجزم بأن ما يفوه به أشخاصها يعكس حتما اعتقاد الكاتب. إن كلام شخص روائي يتحدد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بميوله ورغباته، وبوضعه الاجتماعي، ويتحدد أيضا بموقعه في السياق العام للرواية،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وبدرجة موافقته ومخالفته لكلام الأشخاص الآخرين. وكذلك نتعامل مع راوي الأحداث، أو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السارد، فحتى وإن استعمل ضمير المتكلم فإننا لا نبادر باعتباره معبرا عن صاحب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الرواية، بل نحتاط ونتعامل عادة مع كلامه كما نتعامل مع كلام باقي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الأشخاص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هناك إذن، في 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الحيوان، شخص من أنصار الشعر يزعم أن ترجمة الفلسفة اليونانية لا تستقيم، ولا يخفي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احتقاره للمترجمين. وهناك شخص يزعم أن فضيلة الشعر مقصورة على العرب، وأنه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يستطاع أن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يترجم. هل يتعلق الأمر بشخصين أم بشخص واحد؟ من الواضح أن الإطار الذي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يرد فيه هذا الكلام إطار مفاخرة ومنافرة، وقد نميل إلى الاعتقاد أننا أمام شخص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واحد، فالذي ينصر الشعر (العربي طبعا)، ويعتقد استحالة تمكن المرء من لسانين،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جرم أنه هو نفسه الذي يعلن أن الشعر مقصور على العرب. ولا جرم أيضا أنه عربي، أو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الأقل منافح عن العرب ومدافع عنهم. ولعمري من يعن له، في إطار المفاخرة 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الشعوب، أن يقصر الشعر على العرب وعلى من يتكلم بلسانهم، ما عدا شخص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عربي؟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ما كنت أعتقده،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تبين لي أن كلام الذي يقصر فضيلة الشعر على العرب لا يأتي في سياق المدح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والثناء، وإنما في سياق التحفظ والاحتياط، فصاحبه لا يعتبر الشعر مفخرة أو مزية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أن يعتد بها العرب على غيرهم من الأمم. وعندما يضيف أن الشعر لا يستطاع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يترجم ولا يجوز عليه النقل، فماذا يقصد؟ يقصد أن العجم لا يستطيعون الاستفادة منه،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وبالتالي فإن فائدته مقصورة على العرب وعلى من يتكلم بلسانهم. فهو بهذا المعنى يبخس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قيمة الشعر ويغض من شأنه ويحتج ضده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لنتمعن في سياق هذا النص وكيفية وروده. لقد قلت إن مقدمة كتاب الحيوان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تتطرق لمسألة الكتاب. فالقارئ الذي يفترضه الجاحظ ويتوجه إليه بالقول يعيب الكتب،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والجاحظ يرد عليه فيشيد بها ويسهب في الإبانة عن فضلها، فيقول في دفاعه عن الكتاب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 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ونعم الذخر والعقدة هو، ونعم الجليس والعدة، ونعم النشرة والنزهة، ونعم المشتغل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والحرفة، ونعم الأنيس لساعة الوحدة". وفي خضم هذا الدفاع، يرد النص التالي مسبوقا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بكلمة قال: "فكل أمة تعتمد في استبقاء مآثرها، وتحصين مناقبها، على ضرب من الضروب،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وشكل من الأشكال. وكانت العرب في جاهليتها تحتال في تخليدها، بأن تعتمد في ذلك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 الموزون، والكلام المقفى، وكان ذلك هو ديوانها(…) وذهبت العجم على أن تقيد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مآثرها بالبنيان، فبنوا مثل كرد بيداد، وبنى أردشير بيضاء اصطخر، وبيضاء المدائن،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والحضر، والمدن والحصون، والقناطر والجسور، والنواويس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بعد هذا الكلام نجد من جديد كلمة قال: "ثم إن العرب أحبت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تشارك العجم في البناء، وتتفرد بالشعر، فبنوا غمدان، وكعبة نجران، وقصر مارد،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وقصر مأرب، وقصر شعوب، والأبلق الفرد(…) وغير ذلك 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البنيان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تطالعنا مرة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أخرى كلمة قال: "ولذلك لم تكن الفرس تبيح شريف البنيان، كما لا تبيح شريف الأسماء،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إلا لأهل البيوتات، كصنيعهم في النواويس والحمامات والقباب الخضر، والشرف على حيطان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الدار، وكالعقد على الدهليز وما أشبه ذلك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مباشرة بعد هذا الخطاب، نقرأ ما يلي: "فقال بعض من حضر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وهي جملة غريبة جدا لأن السياق لم يهيء ورودها.. من هو هذا الحاضر، وإلى أين حضر،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ومتى، ومع من، وكيف، ولماذا؟ هذا ما نجهله تماما. لكن من الراجح أن الأمر يتعلق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بمجلس جمع عدة أشخاص مختلفي الأصول والميول والمشارب، وأنهم خاضوا في المقارنة 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مآثر الأمم ومناقبها. إلا أنه لم يرد ذكر لهذا المجلس في كتاب الحيوان، والحال أنك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قلت: "فقال بعض من حضر"، فإن ذلك يستلزم أنك تحدثت عن الحاضرين ووصفت اجتماعهم،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وهذا ما لم يحصل إطلاقا في الكتاب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فربما يحق لنا أن نتساءل هل وقع في النص تشويش، وحذف منه كلام قليل أو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كثير عن هذا المجلس، وإلا فما معنى ذكر عبارة: "فقال بعض 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حضر"؟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أي حال، لنقرأ 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قال هذا الشخص: "كتب الحكماء وما دونت العلماء(…) أبقى ذكرا وأرفع قدرا وأكثر ردا،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لأن الحكمة أنفع لمن ورثها، من وجهة الانتفاع بها، وأحسن في الأحدوثة، لمن أحب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الذكر الجميل". إنه من أنصار الكتب، لا شك في ذلك. فبعد أن قال قائل إن العرب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احتالت في تخليد مآثرها بالشعر، والعجم بالبنيان، وبعد أن قال قائل (هل هو الشخص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السابق نفسه؟) إن العرب جمعت المنقبتين، فشاركت العجم في البناء وانفردت بالشعر،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بصاحبنا الذي حضر يقول إن الكتب أبقى ذكرا وأرفع قدرا. ويدلل على زعمه فيضيف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 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والكتب بذلك أولى من بنيان الحجارة وحيطان المدر؛ لأن من شأن الملوك أن يطمسوا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آثار من قبلهم، وأن يميتوا ذكر أعدائهم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وبعد هذه الموازنة بين الكتب والبنيان يستطرد قائلا: "وأما الشعر فحديث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الميلاد، صغير السن، أول من نهج سبيله، وسهل الطريق إليه: امرؤ القيس بن حجر،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ومهلهل بن ربيعة. وكتب أرسطاطاليس، ومعلمه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أفلاطون، ثم بطليموس، وديموقراطس، وفلان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وفلان، قبل بدء الشعر بالدهور قبل الدهور، والأحقاب قبل الأحقاب(…) فإذا استظهرنا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الشعر، وجدنا له –إلى أن جاء الله بالإسلام- خمسين ومائة عام، وإذا استظهرنا بغاية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الاستظهار فمائتي عام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الموازنة بين الفلسفة والشعر؟ ما القصد من التأكيد على أن الشعر العربي حديث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الميلاد، بينما الفلسفة اليونانية غارقة في القدم؟ لا جدال أن هذا المتكلم يقدم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الفلسفة على الشعر ليس في الزمن فحسب، وإنما في القيمة أيضا. فكأن الأسبقية الزمنية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تمنح الفلسفة جدارة ومزية واستحقاقا، بينما تأخر ظهور الشعر علامة على طفولته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وسذاجته وعدم نضجه. الفلسفة كالشيخ الذي جرب الأمور واستفاد من عمره الطويل، بينما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 كالصبي الطائش النزق الذي لا يؤبه لكلامه ولا يعتمد عليه ولا يعتد به. لقد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تأخرت نشأة الشعر، وجاءت ولادته بدون سابق إنذار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يوم ما، ظهر الشعر مع مهلهل وامرئ القيس، فجأة، دون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يكون قبلهما سابقون. عمر الشعر على أكبر تقدير قرنان قبل الإسلام (أي أن عمره،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عصر الجاحظ، أربعة قرون لا أكثر). وإذا كانت بداية الشعر معروفة محددة، فإن بداية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الفلسفة غير مضبوطة، فكأنها شبه أزلية أو نابعة من غور ماض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سحيق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وأخيرا يصل هذا الشخص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النقطة المحيرة فيقول: "وفضيلة الشعر مقصورة على العرب، وعلى من تكلم بلسان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العرب، والشعر لا يستطاع أن يترجم، ولا يجوز عليه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الكلام الذي ينسب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عادة إلى الجاحظ يأخذ الآن بعدا آخر لأنه مضاف إلى أحد أنصار الفلسفة اليونانية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وتبعا لذلك يتغير مدلوله ومرماه. فليس معناه أن العرب وحدهم قادرون على قول الشعر،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وإنما معناه أن الشعر لا ينتفع به إلا أهله وذووه، ولا فائدة تجنيها منه الأمم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الأخرى، بخلاف كتب العجم: "ولو حولت حكمة العرب، لبطل ذلك المعجز الذي هو الوزن؛ مع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أنهم لو حولوها لم يجدوا في معانيها شيئا لم تذكره العجم في كتبهم، التي وضعت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لمعاشهم وفطنهم وحكمهم. وقد نقلت هذه الكتب من أمة إلى أمة، ومن قرن إلى قرن، ومن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لسان إلى لسان، حتى انتهت إليها، وكنا آخر من رثها ونظر فيها. فقد صح أن الكتب أبلغ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تقييد المآثر، من البنيان والشعر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وعندما يصل إلى هذه النتيجة، ينبري له الشخص الذي ينصر الشعر، فيزري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حينئذ بترجمة كتب الفلسفة ويقلل من قيمتها لأن المترجم، كما ذكرنا ذلك سالفا،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يتوفر على المعرفة التي يتوفر عليها مؤلف الكتاب، ولأن التمكن من لسانين مستحيل. ثم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يتعرض بعد ذلك إلى ما يلحق الكتب من فساد بسبب الناسخين، ويتساءل أخيرا: "فكيف تكون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أنفع لأهلها من الشعر المقفى؟" (العجيب أن هذه الجملة مسبوقة بكلمة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قالوا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ناصر الكتب، أي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ناصر الفلسفة اليونانية، رغم إقراره بمساوئ الترجمة وبما قد يصيب الكتب من تحريف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وتصحيف ناتجين عن غفلة النساخ، فإنه لا يرى أن من شأن ذلك أن يقلل من قيمة الكتب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 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أليس معلوما أن شيئا هذا بقيته وفضلته وسؤره وصبابته، وهذا مظهر حاله على شدة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الضيم، وثبات قوته على ذلك الفساد وتداول النقص، حري بالتعظيم، وحقيق بالتفضيل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البنيان، والتقديم على شعر إن هو حول تهافت، ونفعه مقصور على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أهله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نستنتج من كل هذا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هناك تعارضا جوهريا بين الفلسفة والشعر. الفلسفة يمكن ترجمتها فيعم نفعها كل الناس،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بينما الشعر لا يتعدى نفعه العرب. وعند التدقيق يتبين أن الموازنة تشمل عدة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مستويات، فالتعارض بين الشعر والفلسفة يتطابق مع التعارض بين الشفوي والمدون،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ويتطابق مع التعارض بين ما هو حديث الميلاد (الشعر) وما هو غارق في القدم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الفلسفة)، ويتطابق مع التعارض بين العرب والعجم، وخاصة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اليونان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ويمكن ترتيب هذه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التعارضات في منظومتين، منظومة الرواية ومنظومة الكتابة. فنجد من جهة اللغة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العربية، والشعر، واستحالة الترجمة، والشفوي، والحداثة أو صغر السن، والأصل العربي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 المقابل نجد اللغة اليونانية، والنثر، والفلسفة، وإمكانية الترجمة، والتدوين،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والقدامة، والأصل غير العربي. في إطار هذا التعارض العام، وفي حوار أو شبه حوار 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شخصين أو أكثر يمثل كل واحد منهم إحدى المنظومتين، تثار مسألة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الترجمة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بقي لنا أن نتساءل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عن موقف الجاحظ من هذا الحوار. فإلى أية منظومة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ينتمي؟ لنتذكر رده على من يعيب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الكتب، بدءا بكتبه هو، وهذا يعني أنه منخرط في منظومة الكتابة وأن موقفه على النقيض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موقف ممثل منظومة الرواية. ولكن المسألة ليست بهذه البساطة، فالجاحظ يختفي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كعادته وراء أشخاص ينسب إليهم القول في سياق جدالي سجالي؛ إنه حاضر غائب، يوزع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الخطاب بين ممثلين لهذا الرأي أو ذاك، ويضن فيما يخصه بالكلام، فلا يقوم بدور الحكم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ولا يقول القول الفصل. وحتى عندما يتحدث بضمير المتكلم، باسمه الخاص، فإن رأيه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يتمتع مبدئيا بأية مزية أو أفضلية، لكونه يتجاور مع آراء أخرى مضادة أو مختلفة. إنه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كاتب يبدو غالبا بلا موقع وبلا مأوى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هناك شيء ينبغي تأمله، وسأكتفي بالإشارة إليه هنا: الجاحظ غير قادر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إنشاء كتاب! قد يبدو هذا الحكم مخالفا للواقع ومجانبا للصواب، فالجاحظ ألف أكثر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ثلاثمائة مصنف.. لكن ما أقصده أنه لم يكن يعتبرها كتبا بكل معنى الكلمة، وكثيرا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يعتذر لكونه عاجزا عن تأليف كتاب مع ما يستلزمه من تقسيم وترتيب للأبواب وتسلسل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للمعاني وتقديم وتأخير. والشواهد على ذلك متعددة، ومن بينها قفزه السريع وغير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المتوقع من موضوع إلى موضوع ومن غرض إلى غرض، ومزجه الجد بالهزل. وفي حديثه عن كتبه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يوحي بأنه كان يرى في الاستطراد نقصا وتقصيرا من جانبه، فيبرره بالرغبة في نفي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الملل عن القارئ. ولكن هل سنقنع بهذا التبرير؟ ألا يجوز لنا أن نفترض أنه لم يتخلص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تماما من "الرواية"، من "الشعر"، من النقل الشفوي، من الحوار الذي يتم في المجالس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والمأدبات، والذي لا ضابط له إلا الرغبة الآنية للحاضرين؟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كتب الجاحظ تنتمي إلى المنظومتين الآنفتي الذكر، وهو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يؤكده بنفسه في تقديمه لكتاب الحيوان، فيقول: "وهذا كتاب تستوي فيه رغبة الأمم،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وتتشابه فيه العرب والعجم، لأنه وإن كان عربيا أعرابيا، وإسلاميا جماعيا، فقد أخذ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طرف الفلسفة".. إنه يخاطب صنفين من القراء (أي أن كتابه كتابان)، وهو تبعا لذلك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يلتفت إلى جهتين، إلى يمينه ويساره، ولا جرم أن يذكرنا وضعه المزدوج هذا بموقع موسى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بن سيار الأسواري بين العرب والفرس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</w:p>
    <w:p w:rsidR="00811CBB" w:rsidRDefault="00811CBB" w:rsidP="009C5A6A">
      <w:pPr>
        <w:rPr>
          <w:rFonts w:hint="cs"/>
          <w:rtl/>
        </w:rPr>
      </w:pP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lastRenderedPageBreak/>
        <w:t>لقاء/ عبد الفتاح</w:t>
      </w: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كيليطو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مفهومنا للأدب أوروبي والمعرفة المزدوجة قد تكون مصدر ثراء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CE5441" w:rsidRPr="00CE5441" w:rsidRDefault="00CE5441" w:rsidP="00CE5441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*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صفوان حيدر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 كتاب يقوم بتصحيح أو تحوير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 الذي سبقه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يتميز المفكر المغربي عبد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الفتاح كيليطو بدراسته الثقافة العربية الكلاسيكية بمناهج نقدية أكثر حداثة وتجريبا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لانفتاحه على الأدب الأوروبي ومناهجه النقدية واطلاعه على التراث العربي القديم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بجهود دؤوبة ومتعمقة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 المفكر كيليطو كان لقاؤنا في بيروت، فندق روتانا ـ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جفينور، وحديثنا الذي طال عدة ساعات اختصرنا منه هذه الحوارات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أهلا بكم في بيروت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مدينة الحوار والنقاش الفكري على مختلف المستويات. كتابك «الأدب والغرابة»، هل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تعتقد انه قد آن الأوان لإضافة عدة فصول جديدة عليه، بعد صدوره قبل سبع وعشرين سنة،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تمشيا مع ما استجد في عالم النقد المعرفي ـ العلموي؟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صحيح. مرت سبع وعشرون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سنة على كتاب «الأدب والغرابة»، كلمح البصر، ومع ذلك هي مدة طويلة جداً. الكتاب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وليد وقته وسياقه، ولا يمكنني الآن تحويره أو إضافة شيء إليه، لأنني أفضل أن يبقى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وليد المرحلة التي كتب فيها. وعلى أي حال، ابتعد عني هذا الكتاب، ولم اعد، بفعل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التقادم في الزمن، أرى نفسي فيه، ولكن مع ذلك، السؤال هو ماذا فعلت بعد هذا الكتاب؟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اقصد، أن ما كتبت بعده هو إضافات له، وتحوير وتصحيح له. كل كتاب يصحح أو يقوم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بتحوير الكتاب الذي سبقه. فلا معنى كي أضيف إلى الأدب والغرابة فصلا أو فقرة أو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جملة. سيكون ذلك عبئا كبيراً أرفضه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كتابك «الحكاية والتأويل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»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الجديد الذي قدمته، معرفيا، في تحليل العلاقة بين الحكاية والتأويل؟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في «الحكاية والتأويل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»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تناولت نماذج سردية على الخصوص وأيضا شعرية، هل أقول إنني خضعت لمنهج ما؟ لست ادري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في تلك الفترة كنت اقرأ فرويد والبنيويين ولا شك في أن هذه القراءات أغنت نظرتي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المؤلفات المدروسة. أي أنها جعلتني أنظر إلى النماذج التي درستها بنظرة ربما جديدة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الكلام عن فرويد والبنيويين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الأوروبيين يستدعي السؤال كيف يرى الأدب العربي الحديث نفسه بالعلاقة مع أوروبا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وكيف تتوسط أوروبا وتستقبل وتتقبل الأدب العربي؟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مفهومنا اليوم للأدب مفهوم أوروبي، خصوصا إذا نظرنا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الأنواع السائدة وأقصد بالدرجة الأولى الرواية والسرد بصفة عامة. الملاحظ أن الأديب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 يرى نفسه ملزما بمعرفة الأدب الأوروبي، لأن المسألة بالنسبة إليه مسألة حياة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 موت. بينما الأوروبي يمكن أن يستغني عن الأدب العربي بدون خسارة كبيرة. هذا هو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الواقع للأسف، إضافة إلى أن الأديب العربي يشعر، تبعا لذلك، بأن عنده شيئا زائداً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هذه المعرفة المزدوجة. وقد يكون في هذه المعرفة مصدر ثراء وإبداع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هي الخصوصية التي تميز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مؤلفك «الكتابة والتناسخ»؟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في «الكتابة والتناسخ» تناولت مسألة المؤلف في الثقافة العربية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الكلاسيكية. حاولت أن أوضح الصورة التي يرسمها الشاعر أو الكاتب عن نفسه. لا أقصد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حياة الشاعر وإنما حاولت أن أقوم بنمذجة لمفهوم التأليف والمؤلف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كتابك «لسان آدم» عن أي لسان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يحكي؟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قد يبدو الموضوع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تناولته ثانويا، بل ربما سخيفا. فما معنى أن نتساءل اليوم عن لسان آدم؟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السؤال يتعلق بالوضع الحالي. ذلك أننا عندما نتناول بالدرس ظاهرة قديمة، فإننا نفكر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الحاضر، بوعي أو بدون وعي نفكر في حاضرنا. فالحاضر بالنسبة لي كمغربي (أقول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كمغربي لأن المشرق العربي ربما يختلف في هذه النقطة عن المغرب العربي) هذا الحاضر،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ظاهرة الازدواجية اللغوية، أقصد العربية والفرنسية. لهذا قرأت كتبا قديمة تتحدث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لسان آدم: رسالة الغفران للمعري، وقصص الأنبياء للثعلبي... الخ. اهتم القدماء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بهذا الموضوع لأن الإمبراطورية العربية كانت خليطا من الألسنة واللغات. فما هو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اللسان الأول الذي تحدث به آدم؟ هناك من يجيب، إنه اللغة العربية. وهناك من يقول،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إنه السريانية، أو وصولا إلى السومرية أو الهيروغليفية، أو إن آدم كان يتكلم كل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اللغات. وهناك من يقول لا نعلم. وهذا كله ينم عن هموم و مشاكل كانت حاضرة في ذلك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الوقت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كتابك «العين والإبرة» يبدو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عنوانه جميلا حين يتناول الأعمال الأدبية كأنها سجادة مشغولة بالعين والإبرة. عن أي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عين وعن أي إبرة تحكي؟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كتاب «ألف ليلة وليلة» نقرأ أحيانا هذه الجملة المفزعة بما معناه «هذه الحكاية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غريبة وعجيبة، لو كتبت بالإبرة على آفاق البصر لكانت عبرة لمن اعتبر». هذا الكتاب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«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العين والإبرة» محاولة لفهم هذه الجملة. فلقد قمت بتحليل حكايات من «ألف ليلة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وليلة» يرد فيها ذكر الكتاب أو الكتابة بغية التوصل إلى فهم مقبول للجملة الآنفة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الذكر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الكتب كيف تصنف أولويات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تأليفها تدرجيا؟ بكلام آخر، نريد منك جدولة مختصرة لأهميتها المعرفية والثقافية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قمت في كتبي بوضع أسئلة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نصوص في أغلبها قديمة و إلى حد ما غريبة عني. لكن يمكن القول إن هذه النصوص تضع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عليّ بدورها أسئلة عن المسائل التي اشتغلت عليها. تطلب مني هذه النصوص أن ابتعد 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نفسي و أن أنظر إلى الأمور بمنظار مختلف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*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دام لا يوجد تاريخ محدد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للأدب العربي انطلاقا من مقوماته البنيوية وثوابته الشكلية و مرتكزاته الثابتة أو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المغيرة، فهل يمكن وضع منظومة ثابتة لنظرية الأدب؟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ليس هناك منظومة ثابتة لنظرية الأدب. فمفهوم الأدب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يختلف بحسب العصور والسياقات الثقافية. الأدب كما كان يفهمه ابن المقفع ليس هو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 الذي نتداوله اليوم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ينبغي الاقتصار على ربط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 بالتخييل كما عند جاكبسون وآخرين، أم ينبغي البحث عن معايير ومؤثرات متداخلة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بالمستجدات العلمية والمعرفية الجديدة في عالم الكومبيوتر والانترنت والحضارة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الرقيمة؟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سؤال كبير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يحتاج إلى الاستفاضة في الكلام. نختصر بالقول: التخييل أساس مهم في الأدب كما أوضح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ذلك عبد القاهر الجرجاني في كتابه «أسرار البلاغة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».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كان الأدب يتميز 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اللاأدب بارتفاعه عن الكلام العادي والأسلوب السفلي المنحط، فأين هو المعيار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الأخلاقي لأدب الغرابة والخرق والانزياح والتخريب لما هو سائد ومنطقي ومألوف؟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ـ العمل الأدبي هو الذي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يضع القاعدة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الأخلاقية التي ينبغي أن نحكم عليها من داخل العمل الأدبي نفسه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يجوز نزع المسؤولية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الأخلاقية تماما عن الأدب؟ أو ليس كل نوع أدبي متمثلا بسلعة أدبية تحمل رسالة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أخلاقية؟ وهل يجوز تحييد الأدب كليا عن المؤثرات الأخلاقية الخارجية؟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ما ننتظره من الأدب هو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يضع أسئلة تغني نظرتنا إلى العالم، وليس من الضروري أن تكون هناك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أجوبة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ستعالج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كتاباتك المقبلة على المستوى النقدي، ثنائيات أخرى غير الضعف والقوة أو الانغلاق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والانفتاح كثنائيات الخاص والعام والمطلق والنسبي والداخلي والخارجي والنفس والجسد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والحركة والسكون والخير والشر والزمن والمكان والسرعة والبطء والفرح والترح والماضي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والآتي؟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منذ القرن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التاسع عشر والعرب يعيشون ثنائية الانفتاح والانغلاق والضعف والقوة، وليس في الأفق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ينبئ عن إمكانية التجاوز إلى معالجة ثنائيات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أخرى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...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سؤال أخير، خارج السياق. هل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أحببت بيروت في حالها اليوم؟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بيروت جميلة وأتمنى أن أعود إليها مستقبلاً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تذكرك بيروت بمدينة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مغربية؟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بيروت تشبه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طنجة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والرباط؟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لا. الرباط تدير ظهرها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للبحر الأبيض المتوسط، بينما بيروت تنظر إلى هذا البحر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... </w:t>
      </w:r>
    </w:p>
    <w:p w:rsidR="00CE5441" w:rsidRPr="00CE5441" w:rsidRDefault="00CE5441" w:rsidP="00CE5441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(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عن السفير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اللبنانية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</w:p>
    <w:p w:rsidR="00CE5441" w:rsidRDefault="00CE5441" w:rsidP="009C5A6A">
      <w:pPr>
        <w:rPr>
          <w:rFonts w:hint="cs"/>
          <w:rtl/>
        </w:rPr>
      </w:pP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lastRenderedPageBreak/>
        <w:t>سـر</w:t>
      </w: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المعـري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عبد السلام بنعبد</w:t>
      </w: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العالي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يميز عبد الفتاح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</w:t>
      </w:r>
      <w:hyperlink r:id="rId5" w:anchor="_edn1" w:tgtFrame="_blank" w:history="1">
        <w:r w:rsidRPr="00CE5441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(*)</w:t>
        </w:r>
      </w:hyperlink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 صنفين من القراء: " قراء لا يرون في الكتاب إلا عرضا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موافقا ومطابقا للآراء الشائعة " وقراء " يلمحون فيه شيئا مختلفا لأن لهم طريقة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القراءة لا يمتلكها الآخرون. فهم مثلا يتنبهون لتناقضات المؤلف ويتجنبون عزوها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نقص أو خلل في نمط استدلاله، خصوصا عندما يشير المؤلف نفسه إلى احتمال وجودها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[...]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أنهم يبذلون جهدا لفهم مقاطعه الغامضة وتعابيره الملتوية دون نسبتها إلى ضعف 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أسلوبه أو فنه "[ص49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].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يحاول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المؤلف أن يضع نفسه، وهو يقرأ المعري، ضمن هذا الصنف الثاني من القراء. وهو لا يسعى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الكشف عن " حقيقة " المعري فيما وراء التأويلات المتضاربة والآراء المتناقضة،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ولا يهدف إلى إصدار القول الفصل في مسألة تدين المعري أو " سوء عقيدته "، بل يحاول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يظهر لنا الكاتب في تناقضاته وصراعه بين الإفصاح والإضمار، والانكشاف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والإخفاء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ينهج كيليطو 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النهج فحسب استجابة لقول صاحب اللزوميات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ويعتري النفس إنكار ومعرفة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وكل معنى له نفي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وإيجاب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وإنما تقيدا بمفهوم المعري 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ذلك أن الكتابة عند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شاعرنا لا تهدف إلى القول بقدرما ترمي إلى صد القول، إنها صراع عنيف عنيد مع ما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تجوز كتابته، وما لا ينبغي قوله. فالإفصاح عند المعري لا يعني بالضرورة الوضوح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والشفافية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نقول على المجاز وقد علمنا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 الأمر ليس كما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نقول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لهذا يؤكد أبو العلاء، أكثر من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مرة، " أن لديه سـرا لا يود أو لا يستطيع إفشاءه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ولدي سر ليس يمكن ذكره يخفى على البصراء وهو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نهار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وأيضا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بني زمني هل تعلمون سرائرا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علمت ولكني بها غير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بائح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كون السر يخفى وهو نهار، وكونه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معلوما من غير البوح به، ذلك ما يدفع المعري إلى الكتابة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بوده أن يخلد إلى الصمت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لو قبل النصح لساني 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نبس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غير أن اللسان لا يمكن 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يجبر على السكوت إنه "يأبى إلا أن ينطق فيفلت من سيطرته ويفشي سره" وحتى إن هو لاذ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بالصمت فإنه لا يرضى بهذه الحالة فيشعر بالحاجة إلى الإعلان عنها أو الإيحاء بها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ومعلوم أن مجرد الإيحاء بخطاب غائب هو دعوة لاستحضاره، للتنقيب عنه والكشف عن حروفه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الخفية "إن الصمت ليس بصمت ما دام هناك لفظ يومئ إلى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وجوده"[48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].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الصراع بين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الإفصاح والإضمار، بين الكلام والصمت ليس مجرد رغبة عابرة ولا هو مجرد وسيلة تشويق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وإنما هو عائد لبنية السر ذاتها. ذلك أن السر لا يكون سرا إلا إذا عرف، لكنه 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ينبغي أن يعرف إلا كسر، أي أن يعرف كشيء لا يعرف. فمعرفى السر تعني الحفاظ عليه،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الحفاظ عليه لا يعني السكوت عنه، لا يعني الصمت وإنما محاولة الإفصاح عنه، وهذا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يعني إفشاءه، وإنما محاولة إظهاره كسر وكشفه كاختفاء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/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ومن تأمل أقوالي رأى جملا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يظل فيهن سر الناس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مشروحا</w:t>
      </w: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نحن أمام شاعر يجد نفسه مضطرا لأن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يفصح كي يخفي، وأن يخفي كي يظهر. إنه متورط في الكتابة على رغمه، لكن ليس في أي صنف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الكتابة، بل في الكتابة الماكرة التي تغلف القول وتبعد معناه عن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المباشرة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وليس على الحقائق كل قولي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ولكن فيه أصناف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المجاز</w:t>
      </w:r>
    </w:p>
    <w:p w:rsidR="00CE5441" w:rsidRPr="00CE5441" w:rsidRDefault="00CE5441" w:rsidP="00CE5441">
      <w:pPr>
        <w:spacing w:after="27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بل وتعتبر أن القول يخفي أكثر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مما يظهر: " وإذا رجع إلى الحقائق فنطق اللسان لا ينبئ عن اعتقاد الإنسان" فـ" ربما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 الجاهل أو المتجاهل ينطق بالكلمة وخلده بضدها آهل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هذا الالتباس أمر كان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النقاد الأقدمون قد تنبهوا إليه فقد كتب أحدهم أن المعري "لم يقتصر على ذكر مذاهب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المتشرعين، حتى خلطها بمذاهب المتفلسفين، فتارة يخرج ذلك مخرج من يرد عليهم، وتارة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يخرجه مخرج من يميل إليهم، ربما صرح بالشيء تصريحا، وربما لوح به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تلويحا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كان أشخاص ألف ليلة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وليلة ينقذون حياتهم برواية حكاية من الحكايات، وكان أشخاص الغفران ينالون المغفرة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بفضل بيت من الشعر أو أبيات قلائل أنشؤوها تعظيما للدين أو حثا على عمل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الخير"[24]، فإن المغربي لم يستطع أن يحفظ نفسه إلا بالمحافظة على سره، ولم يستطع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يحافظ على سره إلا بممارسة نوع معين من الكتاب كان هدفها الأساس إقامة نوع معين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الكتابة كان هدفها الأساس إقامة سد منيع ضد ما لا تجوز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كتابته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الكتابة التي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كانت تهدف إلى أن تحفظ للسر بنيته وتجعله "يخفى على البصراء وهو نهار" لا شك أنها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كانت طريقا صعبة تحفها المخاطر ويطبعها التوتر الذي يظهر أنه أصيب قبيل وفاة الشاعر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بنوع من الفتور مما جعله يملي "على بني عمه غير الصواب" فإذا بهم "يقومون بكبت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أقواله الأخيرة وطمسها، معتبرين إياها هذيانا لا يجوز بحال من الأحوال صيانته ونشره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 الناس"، أي لا ينبغي عده ضمن كتابات المعري، وبالضبط لأنه لم يعد يحفظ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السر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CE5441" w:rsidRPr="00CE5441" w:rsidRDefault="00CE5441" w:rsidP="00CE5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CE5441" w:rsidRPr="00CE5441" w:rsidRDefault="00CE5441" w:rsidP="00CE5441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hyperlink r:id="rId6" w:anchor="_ednref1" w:tgtFrame="_blank" w:history="1">
        <w:r w:rsidRPr="00CE5441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(*)</w:t>
        </w:r>
      </w:hyperlink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قراءة في كتاب أبو العلاء المعري أو متاهات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القول لعبد الفتاح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كيليطو، دار توبقال للنشر، الدار البيضاء،</w:t>
      </w:r>
      <w:r w:rsidRPr="00CE54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2000</w:t>
      </w:r>
    </w:p>
    <w:p w:rsidR="00CE5441" w:rsidRDefault="00CE5441" w:rsidP="009C5A6A">
      <w:pPr>
        <w:rPr>
          <w:rFonts w:hint="cs"/>
          <w:rtl/>
        </w:rPr>
      </w:pPr>
    </w:p>
    <w:p w:rsidR="005C2794" w:rsidRPr="005C2794" w:rsidRDefault="005C2794" w:rsidP="005C27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التراث السردي والقراءة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العاشقة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عبد الفتاح كيليطو نموذجا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hyperlink r:id="rId7" w:anchor="_edn1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[1]</w:t>
        </w:r>
      </w:hyperlink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عبد الرحمن بوعلي</w:t>
      </w:r>
    </w:p>
    <w:p w:rsidR="005C2794" w:rsidRPr="005C2794" w:rsidRDefault="005C2794" w:rsidP="005C2794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مقدمة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يشكل البحث في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التراث العربي وقراءته من المنظور الجديد إحدى المهام الأساسية التي يقوم بها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النقاد العرب في سبيل بناء نظرية نقدية عربية. وهو (أي البحث في هذا التراث) إضافة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ذلك يعتبر من الخصائص التي تنفرد بها الفاعلية النقدية العربية. من هنا بات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الواضح أن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يشتغل به عدد كبير من النقاد . غير أننا نلاحظ أن هناك تيارا من النقاد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استطاع أن يبلور منظورا جديدا في دراسة هذا التراث، كما استطاع أن ينمي بحثه فيه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بشكل جعله يؤسس مسارا جديرا في الدراسة والتأمل نظرا لغناه وقيمته المعرفية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والنظرية والمنهجية . وجعله جديرا أيضا بالمساءلة والمناقشة نظرا لما يمكن أن يضيفه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إمكانات إغناء للنظرية النقدية وتوجهاتها في أدبنا العربي الحديث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ويمكن ضمن هذا التوجه أن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نتأمل تجربة الباحث عبد الفتاح كيليطو في قراءته للتراث الأدبي العربي والتراث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السردي منه على وجه الخصوص، تلك التجربة التي تشكلت من مجموعة من الجهود العميقة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والنبيهة ، مبلورة ما يمكن تسميته هنا بالقراءة النموذجية، أو القراءة المتفردة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تنحو منحى متفردا في طرحها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والواضح أن قضية العلاقة بين التراث وقراءته تكاد تكون قضية مركزية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شغلت عبد الفتاح كيليطو، وما زالت تشغله بوصفه باحثا وناقدا. فقد تعاطى كيليطو لهذه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الممارسة النقدية أكثر مما تعاطاها غيره من النقاد الآخرين، كما أفرد لها جزءا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كبيرا من اهتماماته الأكاديمية، هذا عدا نشره لمجموعة من النصوص والكتب النقدية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الهامة في هذا المجال، بدءا من "الأدب والغرابة" ، و " الكتابة والتناسخ" و"الغائب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والحكاية والتأويل والمقامات ولسان آدم ، والعين والإبرة ، ومتاهات القول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...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وكلها مؤلفات حملت معها هاجس الباحث نحو تأسيس لبنة في قراءة التراث، أضف إلى أنها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شكلت منعطفا في تاريخ النقد العربي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وتمتدّ الخيوط الرفيعة لهذا المنحى الذي نحاه كيليطو ، في هذه المؤلفات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وغيرها ، حسب علمنا، إلى دراسته التي كان قد شارك بها في ملتقى القصة القصيرة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بمكناس والمعنونة بـ "زعموا أن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… "</w:t>
      </w:r>
      <w:hyperlink r:id="rId8" w:anchor="_edn2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[2]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الدراسة التي شكلت حينئذ طفرة نوعية في توجهات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النقد العربي الحديث وفي مسار الناقد كيليطو نفسه، بحكم طليعيتها وأهمية محتواها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المنهجي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هذه المداخلة سنحاول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الوقوف عند أهم ما يؤسس هذا النوع من القراءة عند كيليطو ، مشيرين إلى ما تمثله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قيمة علمية ونقدية، بل وسلوكية ، علما بأننا سنقصر النظر على مؤلفين من مؤلفات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 فقط، هما "الأدب والغرابة" و"الحكاية والتأويل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عبد الكبير الخطيبي يقدم أثر عبد الفتاح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البداية، يجدر بنا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ونحن عند عتبة الدخول إلى عالم كيليطو العجيب والغني ، الرحب والمعقد، أن نصحب معنا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ناقدا فذا آخر، يبدو أنه فهم المشروع النقدي والعلمي لعبد الفتاح كيليطو قبل أن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يصدر كتابه "الأدب والغرابة"، وهو الناقد عبد الكبير الخطيبي الذي تكفل بتقديم كتاب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 هذا المومأ إليه. والحق أن عبد الكبير الخطيبي بحكم اطلاعه على المناهج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الطليعية في الغرب، وبحكم تمرسه الشديد على محاورتها ومحاولة نقلها من مجالها إلى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مجال النقد العربي، وعلى الأقل في تجربته النقدية عن "الرواية المغاربية"، نجح في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فهم خطاب كيليطو النقدي وفي موضعته في سياقه الحقيقي، وهو سياق النقد التجديدي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والطليعي في المغرب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أهم ما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ألمح إليه الخطيبي هو أن خطاب كيليطو ليس خطابا تقليديا بالمعنى القدحي للكلمة،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وليس خطابا استهلاكيا وسطحيا، وليس خطابا بلا هدف، إنما هو خطاب عارف بمجاله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ومستوعب لإوالياته وميكانزماته لدرجة أنه وصفه بالخطاب [الأستاذي]. يقول الخطيبي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: "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ظاهريا، نحن أمام خطاب أستاذي متوفر على جهاز من المراجع والمصادر والمناقشات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اللامنتهية بين أساتذة جديين جد متحذلقين في غالب الأحيان مما يجعلهم ينصتون إلى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أنفسهم وهم يتكلمون بدون أن يقطبوا حواجبهم وكأنما العالم مسرح لندوة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hyperlink r:id="rId9" w:anchor="_edn3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[3]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وكما أن هذا الخطاب واع تمام الوعي بمشروعه، فإن كيلطو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الآخر واع بما يتطلبه مثل هذا الخطاب. إن كيليطو كما يقول عبد الكبير الخطيبي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يعرف كل موضوعة من هذه الموضوعات [ يقصد موضوعات: الأدب، النوع، النص، تاريخ الأدب،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السرد ..] بانتباه محترز، وبطريقة تدريجية. إلا أنه انتباه مصحوب بنوع من المكر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النادر في مجال النقد الأدبي. فلكي يوجد هذا الأخير، يتحتم عليه أن يكون "نقديا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 أن يتمثل نظريات ومناهج التحليل، ومن جهة ثانية، يتحتم عليه أن يكون "أدبيا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وذلك باستبطان الأشكال الإستطيقية لتحليله حتى يتمكن ليس فقط، من الحديث عنها بدقة،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بل من أن يصبح فنا للكتابة الخصوصية، وفنا متناصا، أي كتابة نقدية بالمعنى العميق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hyperlink r:id="rId10" w:anchor="_edn4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[4]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هذا التوصيف المذكور للخطيبي، تبرز ناحيتان في عمل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كيليطو: كون خطابه يتضمن الصفة [الأدبية] من جهة، وكونه يتضمن الصفة [النقدية]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جهة ثانية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ومما ورد من كلام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الخطيبي أيضا، نستطيع أن ندعي وجود هذا التفسير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المتضمن لفكرتين أساسيتين مهيمنتين،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الأولى تتعلق بالتكوين الخاص بالباحث كيليطو، وهو التكوين الأكاديمي العميق الذي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أحرز عليه من خلال احتكاكه بالنقد الأوروبي بجميع اتجاهاته، خاصة ذلك النقد الذي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اعتمد كأساس على النجاح الذي حققته البنيوية فلسفة ومنهجا وطرائق. ما يمكن أن يقال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كيليطو في هذا الصدد أنه استوعب جوهر البنيوية من حيث هي طريقة في رؤية العمل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الأدبي كعمل له بنياته وتجلياته وإوالياته الخاصة، كما أنه وظف هذا المنهج توظيفا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جيدا ليطرح بديلا نقديا لا يقتصر على قراءة النص الأدبي الحديث المتصف بخصوصياته 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بل ويتجاوز ذلك النص إلى النص التراثي المتصف هو الآخر بخصوصياته. أما الفكرة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الأساسية الثانية التي يحيل عليها كلام الخطيبي، فهي أن كيليطو وهو يسير في هذا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المنحى الجديد استطاع أن يدشن مرحلة نقدية جديدة تتصف بكونها لا تكتفي بالقراءة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المجردة التي تهدف إلى فهم الإنتاج الأدبي فحسب، وإنما تحاول جاهدة وبدرجة كبيرة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الوعي والدقة إلى تأسيس نوع بديل من الكتابة النقدية المؤسسة على ركائز علمية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والمؤطرة داخل أطر معرفية والمتجهة إلى هدف بناء النص وفق شروطه المكونة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ليست الكتابة، والكتابة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النقدية بالخصوص، عند عبد الفتاح كيليطو إذن بالأمر الهين أو السهل، ولذلك، فإن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التعامل معها يتطلب بذل مجهود يكفي إذا جاز لنا التعبير لاستنطاق ما تخفيه شجرة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 النقدي عند كيلطو. وإذا كنا لا ندعي في هذه المداخلة المحكومة بزمنها تقديم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قراءة شاملة لعمل كيليطو، ولن ندعي ذلك، فإننا نحاول أن نضيء بعض العتمات، ولتكن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الإضاءة محاولة أولية أو عتبة أولى بهدف تحقيق أمل منشود هو تحقيق قراءة في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التجربة النقدية لعبد الفتاح كيليطو، ولتكن بدايتنا مركزة على توضيح بعض المفاهيم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استعملها كيليطو من قبيل الغرابة أو السرد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ولنبدأ بسؤالنا التالي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معنى الغرابة عند عبد الفتاح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كيليطو؟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كلنا يستحضر عنوان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كتاب الأدب والغرابة الذي تمت الإشارة إليه آنفا، والذي أصدره كيليطو في سنة 1982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والذي اعتبر حين صدوره بحق المفتتح الرسمي لكتابة كيليطو التغييرية التي صبت في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اتجاه تطوير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الفاعلية النقدية . وإذا كانت عناوين الكتب تشكل عتبة أساسية في قراءة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الأعمال ، فإن ورود كلمة الغرابة المليئة بالدلالة في عنوان كتاب كيليطو ليس مجرد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صدفة . لقد وردت هذه الكلمة عدة مرات في مؤلفات كيليطو النقدية زيادة على ورودها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أسلفنا في عنوان كتابه. وقد وردت في بداية افتتاحيته للكتاب عندما حاول كيليطو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يفسر العلاقة بين قسمي الكتاب الأول والثاني، حين يقول: " كل دراسة مستقلة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بذاتها وليست بحاجة إلى أن تستند إلى جاراتها. ومع ذلك يبدو لي أن مفهوم الغرابة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يجمع هذا الشتات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hyperlink r:id="rId11" w:anchor="_edn5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[5]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وردت كذلك أكثر وضوحا في نهاية الافتتاحية حين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يقول: " الشعور بالغرابة يتأكد عندما يتعلق الأمر بمؤلفات قديمة تحدها عتبة زمنية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ليس من الهين اجتيازها. ما أكثر القراء الذين لا يبصرون العتبة فيتجولون في الماضي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يتجولون في الحاضر، وما أكثر القراء الذين يقفون عند العتبة ولا يجرؤون (أو لا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يبالون) باجتيازها، وما أكثر القراء الذين يقدمون رجلا ويؤخرون أخرى ! على أي حال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كلنا يعلم أن تحديد المستقبل مرهون بتحديد الماضي وتحديد الماضي مرهون بتحديد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الغرابة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hyperlink r:id="rId12" w:anchor="_edn6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[6]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وقد وردت كلمة الغرابة كذلك في خاتمة دراسته الموسومة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بـ "نحن والسندباد" التي تضمنها كتابه "الأدب والغرابة"، حين قال: " واليوم من ينكر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السندباد ما يزال يخاطبنا عبر القرون وبسألنا عن علاقتنا بالعالم المألوف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والعالم الغريب (الغربي)؟ لقد كثر حفدته على الخصوص منذ عصر النهضة (انظر على سبيل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المثال الساق على الساق لأحمد فارس الشدياق وحديث عيسى بن هشام للمويلحي) وليس في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الأفق ما ينبئ بأن عهد "السنادبة" قد انتهى. بصفة أو بأخرى كلنا اليوم، في العالم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العربي، سندباد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hyperlink r:id="rId13" w:anchor="_edn7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[7]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نص آخر، وهو نص مأخوذ من كتاب الحكاية والتأويل جاء في نهاية دراسة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الجرجاني والقصة الأصلية"، تصادفنا لفظة الغرابة حين يقول كيليطو: " لا تعني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الغرابة الشيء الذي لم تره العيون ولم تسمعه الآذان، إنها على العكس متعلقة بشيء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معروف ومألوف، إلا أنه منسي ومدفون في أعماق النفس… في نهاية الأمر لا مفر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الإقرار بأن الغرابة، عند الجرجاني، ليست إلا الألفة نفسها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hyperlink r:id="rId14" w:anchor="_edn8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[8]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الذي تعنيه لفظة الغرابة عند كيليطو؟ ما الذي يمكن أن نفهمه من لفظة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الغرابة الواردة في سياق الأقوال السالفة لكيليطو ؟ قد نخطئ إن نحن فسرنا هذه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اللفظة بمعناها الحرفي، أي معناها القريب الذي يتبادر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إلى الأذهان في اللحظة الأولى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نسمع بها هذه اللفظة. ذلك لأن لفظة الغرابة التي يستعملها كيليطو في اعتقادنا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هنا، تشكل مرتكزا أساسيا لفهم الموقف النقدي لكيليطو، ولفهم كتاباته المتعلقة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بالتراث، والتراث السردي على الخصوص. وهي لفظة متواترة ومرتبطة بالرؤية النقدية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لكيليطو. وفي هذا الصدد، فإنه من الضروري التأكيد أن ورود هذه اللفظة له ما يبرره،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سواء على المستوى الموضوعي / أي على مستوى موضوع التراث ككل، أو على المستوى الشخصي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لكيليطو. فالتراث العربي في نظر كيليطو، بسبب اغترابه عنا قد لبس لبوس الغرابة بحكم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بعده التاريخي عن الناس، وبحكم عدم الانتباه والالتفات إليه، ومما ضاعف غربة التراث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[أو غرابته] تضمنه لخصوصيته التي لا تأتيه فقط من مضمونه وأشكاله كما يرى النقد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التقليدي، وإنما من خصوصية مخاطبه، وبالتالي من خصوصية نسقه كذلك كما سنوضح ذلك في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النقطة التي ستلي. أما على المستوى الشخصي، فإن كيليطو يرى أن هذا التراث يجب أن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يقرأ من زاوية أخرى تختلف عن الزاوية التي قرأ من خلالها النقاد الكلاسيكيون هذا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التراث ، وهي الزاوية التي تنطلق من كونه تراثا، أي بعد وضع المسافة الضرورية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لفهمه، وانطلاقا من رؤية نقدية معاصرة توظف فيها كل المناهج الحديثة والجديدة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ولعل هذا ما حاول كيليطو في الأدب والغرابة وفي مؤلفاته الأخرى توضيحه بكثير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الدقة وبقدر أكبر من الأسلوب "الفاعل" كما أشار إلى ذلك الخطيبي</w:t>
      </w:r>
      <w:hyperlink r:id="rId15" w:anchor="_edn9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[9]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الطبيعي جدا، ونحن نحاول الحديث عن المنهج النقدي عند عبد الفتاح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كيليطو، أو بالأحرى نوع القراءة التي تعامل بها مع التراث، أن نطرح السؤال التالي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كيف تمظهرت قراءة النص الكلاسيكي؟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 الكلاسيكي والقراءة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نستطيع أن ندعي أن المشروع النقدي الذي دشنه كيليطو كان مشروعا يهدف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تجديد القراءة التراثية، أي إلى إعادة طرح السؤال حول التراث، بأدوات العصر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المتاحة إليه. ومن هنا فقد طرح كيليطو موضوعة قراءة النص الكلاسيكي .ومما يدعم ذلك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تخصيصه لدراسات طرح فيها رؤيته الخاصة في هذا المجال. ومن الدراسات التي ضمها كتابه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 والغرابة والتي حفلت بهذا الموضوع دراسته المعنونة بـ"دراسة الأدب الكلاسيكي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/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ملاحظات منهجية ". يقول كيليطو: "الطريقة التي نتناول بها النصوص القديمة ترتكز على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نمط وعلى تعريفات تختلف درجة وضوحها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بحسب الباحثين. وعندما يتعلق الأمر بنصوص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أدبية، فإن الباحث يعتمد طيلة عمله، سواء شاء ذلك أم كره، على تعريف للأدب وعلى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مفاهيم تغيب أحيانا عن وعيه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hyperlink r:id="rId16" w:anchor="_ftn1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ويقول في نفس الدراسة أيضا بعد أن يوضح بعض المفاهيم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السائدة اليوم في الدراسات الأدبية العربية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hyperlink r:id="rId17" w:anchor="_edn10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[10]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وبعد أن يبين خطأها : " المتكلم يوجه خطابا إلى مخاطب،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وهذا الأخير يفهم الخطاب لأنه يشترك مع المتكلم في امتلاك النسق. وإذا انعدم هذا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الاشتراك، فإن عملية التواصل تفشل لا محالة. وهذا ما يحدث بالطبع عندما يجهل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المخاطب اللغة التي يستعملها المتكلم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hyperlink r:id="rId18" w:anchor="_edn11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[11]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ثم يضيف لتعريف المخاطب : " من هو مخاطب المؤلف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الكلاسيكي؟ الجواب بسيط: المؤلف الكلاسيكي يخاطب معاصريه. ومع ذلك فإننا في بحوثنا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كثيرا ما نهمل دراسة المخاطب و لا ننتبه إلا للعلاقة بين المتكلم والخطاب. ذلك أننا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نفترض أن المتكلم موجود في الخطاب ونفترض أن المخاطب لا يوجد إلا خارج الخطاب. لكن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يكفي أن نحلل بدقة خطابا ما ليتبين لنا أنه يرسم صورة واضحة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للمخاطب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hyperlink r:id="rId19" w:anchor="_edn12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[12]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ويضيف كيليطو في نفس السياق: " يترتب عن إهمال المخاطب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إهمال النسق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hyperlink r:id="rId20" w:anchor="_edn13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[13]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وارتباطا مع أهمية معرفة النسق لحظة القراءة، أو عدم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تحققها لحظة القراءة، وعن أهمية البحث عنه والإمساك به، أو بنائه وتركيبه من خلال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 الكلاسيكي، يقول كيليطو: " يحدث سوء التفاهم عندما نعتمد على نسق حديث أثناء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حكمنا على نصوص قديمة ترتكز على نسق مخالف. وهذا يؤدي إلى أحكام لا نقول إنها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خاطئة، ولكن في غير محلها. لا ينبغي أن نتوهم أن النسق الكلاسيكي ماثل أمامنا بوضوح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بحيث يكفي أن نمد يدنا لاقتناصه. لا بد من تركيبه وتنظيمه من جديد، وهذا يتطلب منا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ألا ننسى المسافة التي تفصلنا عنه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hyperlink r:id="rId21" w:anchor="_edn14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[14]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وتوضيحا للعلاقة بين النص والنسق والمخاطب التي هي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علاقة قلما انتبه إليه نقاد التراث والأدب على وجه العموم في قراءاتهم، يقول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كيليطو: " النص الأدبي لا يعرف الاستقرار والجمود، ذلك أنه يخضع لمنطق خاص هو منطق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السؤال والجواب. النص يجيب على سؤال يضعه المخاطب، وبتعدد المخاطبين والأزمنة تتعدد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الأسئلة والأجوبة.. وبالمقابل فإن النص بدوره يطرح أسئلة وعلى المتلقي هذه المرة أن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يجيب. يظهر هذا عندما يتعارض النص مع التصورات المألوفة لدى المخاطبين. وقد يؤدي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الأمر إلى إبراز تصورات جديدة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hyperlink r:id="rId22" w:anchor="_edn15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[15]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ويضيف قائلا : " منطق السؤال يفرض علينا أن لا نغفل "علاقة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التوتر"[التي تحدث عنها كادامير في الحقيقة والمنهج] الموجودة بيننا وبين النص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الكلاسيكي. مؤلفات الماضي لا تقترب منا إلا إذا بدأنا بإبعادها عنا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hyperlink r:id="rId23" w:anchor="_edn16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36"/>
            <w:szCs w:val="36"/>
          </w:rPr>
          <w:t>[16]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إذن هي باختصار شديد رؤية كيليطو لمشكلات التعامل مع النص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الكلاسيكي، وهي رؤية جديدة يضيفها كيليطو إلى مجهودات النقاد الآخرين، ويحاول بها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ينقض ركائز الرؤية التقليدية التي تعاملت مع التراث لفترة طويلة من الزمن. ومما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يجب الإشارة إليه أن مثل هذه الرؤية تكاد تكون قلبا للمرتكزات المنهجية ، كما أنها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تعيد النظر في مجمل المفاهيم التي درج على استعمالها المنهج التقليدي الفقير من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ناحية إلى الخلفية النظرية الصلبة ومن ناحية أخرى إلى الطريقة الناجعة في التعامل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 النص التراثي، الأدبي والسردي والفكري</w:t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هوامش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[1]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نص المداخلة التي قدمت في ندوة التراث وسؤال القراءة التي نظمها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فرع وجدة لاتحاد كتاب المغرب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24" w:anchor="_ednref2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[2]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انظر الحكاية والتأويل، ص33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25" w:anchor="_ednref3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[3]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الأدب والغرابة، ص 6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26" w:anchor="_ednref4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[4]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الأدب والغرابة ، ص 6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27" w:anchor="_ednref5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[5]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الأدب والغرابة، ص 9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[6]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 ص10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28" w:anchor="_ednref7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[7]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الأدب والغرابة، ص 107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29" w:anchor="_ednref8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[8]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الحكاية والتأويل، ص 20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0" w:anchor="_ednref9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[9]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نفسه،ص 7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1" w:anchor="_ednref10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[10]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منها: مفهوم الفرد المبدع، مفهوم التعبير، مفهوم تلاحم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أجزاء النص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2" w:anchor="_ednref11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[11]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الأدب والغرابة، ص42-43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3" w:anchor="_ednref12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[12]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 ص 43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4" w:anchor="_ednref13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[13]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 ص 43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5" w:anchor="_ednref14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[14]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 ص 43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6" w:anchor="_ednref15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[15]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 ص 44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hyperlink r:id="rId37" w:anchor="_ednref16" w:tgtFrame="_blank" w:history="1">
        <w:r w:rsidRPr="005C2794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[16]</w:t>
        </w:r>
      </w:hyperlink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نفسه، ص 44</w:t>
      </w:r>
    </w:p>
    <w:p w:rsidR="00CE5441" w:rsidRDefault="00CE5441" w:rsidP="009C5A6A">
      <w:pPr>
        <w:rPr>
          <w:rFonts w:hint="cs"/>
          <w:rtl/>
        </w:rPr>
      </w:pPr>
    </w:p>
    <w:p w:rsidR="005C2794" w:rsidRDefault="005C2794" w:rsidP="009C5A6A">
      <w:pPr>
        <w:rPr>
          <w:rFonts w:hint="cs"/>
          <w:rtl/>
        </w:rPr>
      </w:pPr>
    </w:p>
    <w:p w:rsidR="005C2794" w:rsidRPr="005C2794" w:rsidRDefault="005C2794" w:rsidP="005C27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  <w:r w:rsidRPr="005C2794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عبد الفتاح كيليطو و الولع</w:t>
      </w:r>
      <w:r w:rsidRPr="005C2794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بالقدماء</w:t>
      </w:r>
    </w:p>
    <w:p w:rsidR="005C2794" w:rsidRPr="005C2794" w:rsidRDefault="005C2794" w:rsidP="005C2794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</w:p>
    <w:p w:rsidR="005C2794" w:rsidRPr="005C2794" w:rsidRDefault="005C2794" w:rsidP="005C27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عثمان بيساني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>*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ترجمة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: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إسماعيل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أزيات</w:t>
      </w:r>
    </w:p>
    <w:p w:rsidR="005C2794" w:rsidRPr="005C2794" w:rsidRDefault="005C2794" w:rsidP="005C2794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</w:p>
    <w:p w:rsidR="005C2794" w:rsidRPr="005C2794" w:rsidRDefault="005C2794" w:rsidP="005C2794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يتموضع عبد الفتاح كيليطو، مرّة فمرّة، ككاتب مقالة، كقصّاص و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كروائي. على أنّ المادة الأولية لأبحاثه تظلّ هي أثر العرب القدامى ، أثر يتغيّا أن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يزيل الغبار عنه و يقدّمه لقارئه كأنّ الأمر يتعلّق بكنز مطمور في متاهات كتب غابرة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بخبرة المعلّم، يعمل كيليطو على ابتعاث كلام الأجداد بقصد أن يمنحه لونا جديدا و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بالتالي صوتا جديدا. الأمر يجري ههنا كأنّ كيليطو يعاصر القدماء ، الأمر يتمّ ههنا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كأنّهم يخاطبونه ، يبعثون إليه بأسرارهم و ألغازهم محرضّين إيّاه على استكناهها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بواسطة الكتابة . يسائل كيليطو ظلال هؤلاء القدماء ، يقوّضها، يبطل مركزيتها و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قداستها بغرض أن يخرجها من النسيان و يعيد إليها إشراقها و سطوعها عن طريق قراءة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فعّالة و تأويل عالم. إذا كان كيليطو يعود لزيارة الآثار الأدبية للقدماء ، فلأنّ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هذه الأخيرة تمثل ضوءا في حاجة أن يوقد ثانية ، طريقا في حاجة أن يعبر ها بهدف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معرفة دواليب و ميكانزمات التفكير الكلاسيكي و المعاصر . حقا، من الحريري إلى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الهمذاني ، من الجاحظ إلى المعري ، فضلا عن أيقونات الثقافة العربية الكلاسيكية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الأخريات، يباشر كيليطو سفر الحبّ و الشغف اللانهائي بالأصول. يعيد إحياء بقايا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الأسلاف باعتبارها جذورا أصلية تنظم اشتغال ذهنية موغلة في القدم، مؤسّسة بنيويا ،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على مبدأ التعارض أو المعارضة . هناك بعد الآن جسر تمّ تشييده بين الماضي و الحاض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فيما يخصّ عدّة العمل ، فهي عمليا عدّة تحليلية . يمارس كيليطو على أثر القدماء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جراحة مزدوجة : تجميلية تستهدف تجميل وجهه ، و تطبيبية تسعى إلى كشف عقده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فالكتابة عن القدماء، بالنسبة لكيليطو، تعادل تأليف قصيدة هي ، بشكل متناقض، نتاج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تالّم و تلذذ : ألم الحمل ولذة الوضع . ماذا يصنع كيليطو سوى أن يوقظ بحبّ هذه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الآثارالتي جعلتها غياهب المجلدات القديمة ذابلة المفعول؟ ألا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يعتبر وضعية المؤلفات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القديمة شبيهة بوضعية هذه الفتاة الجميلة النائمة التي تنتظر عارفا نبيها بأسرارها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يأتي ليقبّلها بودّ، يداعبها بلطف و يساعدها ، بعناية ، على التكيّف مع عالمها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الجديد؟ يعمل كيليطو على أن تغادر آثار القدماء السياق العربي حصرا، لغاية وضعها ،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بالأولى ، في سياق كوني . إنّه يمتح في الآن معا من لسان الجرجاني و من لسان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موليير. بهذا الصّنيع، يثمّن كيليطو عبقرية هذا الكائن الآخر الذي لا يكفّ عن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وسوسته و ملازمته: اللغة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.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عند كيليطو، تشتغل اللغة كشكل يسمح له ، ليس فقط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بأن يقول العالم ، لكن بخاصّة أن يقطن العالم و يستوطنه ، بمعنى التدرّب على فهمه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انطلاقا من هذه الصلة القوية ، الملتبسة ، المتجاورة بين الماضي / الحاضر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/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المستقبل . يخلط كيليطو بين الأنواع ، يتحوّل النص عنده إلى مسرح معطاء يستقبل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تجربة الكلام بمختلف أبعادها الثقافية والأنثربولوجية و البلاغية . إنّه يثابر على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إعادة الإعتبار لميراث القدماء ، بل يجعل المعاصرين مسؤولين عن بقائه وديمومته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. 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مغامرة ، ألا تستحق عناء أن تعاش ؟</w:t>
      </w:r>
    </w:p>
    <w:p w:rsidR="005C2794" w:rsidRPr="005C2794" w:rsidRDefault="005C2794" w:rsidP="005C27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</w:p>
    <w:p w:rsidR="005C2794" w:rsidRPr="005C2794" w:rsidRDefault="005C2794" w:rsidP="005C2794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36"/>
          <w:szCs w:val="36"/>
        </w:rPr>
      </w:pP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3 </w:t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ديسمبر 2009 . عن ليبراسيون</w:t>
      </w:r>
      <w:r w:rsidRPr="005C2794">
        <w:rPr>
          <w:rFonts w:ascii="Arial" w:eastAsia="Times New Roman" w:hAnsi="Arial" w:cs="Arial"/>
          <w:b/>
          <w:bCs/>
          <w:color w:val="1F4A5D"/>
          <w:sz w:val="36"/>
          <w:szCs w:val="36"/>
        </w:rPr>
        <w:br/>
      </w:r>
      <w:r w:rsidRPr="005C2794">
        <w:rPr>
          <w:rFonts w:ascii="Arial" w:eastAsia="Times New Roman" w:hAnsi="Arial" w:cs="Arial"/>
          <w:b/>
          <w:bCs/>
          <w:color w:val="1F4A5D"/>
          <w:sz w:val="27"/>
          <w:szCs w:val="27"/>
        </w:rPr>
        <w:t>[right</w:t>
      </w:r>
    </w:p>
    <w:p w:rsidR="005C2794" w:rsidRDefault="005C2794" w:rsidP="009C5A6A">
      <w:pPr>
        <w:rPr>
          <w:rFonts w:hint="cs"/>
          <w:rtl/>
        </w:rPr>
      </w:pPr>
    </w:p>
    <w:p w:rsidR="00601669" w:rsidRPr="00601669" w:rsidRDefault="00601669" w:rsidP="00601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601669" w:rsidRPr="00601669" w:rsidRDefault="00601669" w:rsidP="00601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المُسائلة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عبد الفتاح</w:t>
      </w:r>
      <w:r w:rsidRPr="00601669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كيليطو</w:t>
      </w:r>
    </w:p>
    <w:p w:rsidR="00601669" w:rsidRPr="00601669" w:rsidRDefault="00601669" w:rsidP="00601669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يرشدنا عبد الله العروي نفسه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طريقة لقراءة السنة والإصلاح، أو جانب منه بالأحرى، حين يشير إلى أسرة المؤلفات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التي ينتمي إليها كتابه أو ينتسب إليها بصفة أو بأخرى. مؤلفات - أوروبية ؟ - من جهة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اعترافات أغسطين، خاطرات باسكال الخ ؛ ومن جهة ثانية عربية : المنقذ من الضلال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للغزالي، حي بن يقظان لابن طفيل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...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وقد نضيف إليها شفاء السائل المنسوب لابن خلدون. ذلك أن الأمر يتعلق في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السنة والإصلاح بسائلة - أو مسائلة - تود الاطلاع على القرآن، فيأتي الكتاب جوابا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تساؤلاتها وتوضيحا لما أشكل عليها. بتعبير آخر: حرر الكتاب تلبية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لرغبتها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هو الإطار العام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للكتاب، ومن باب الاستطراد والاستئناس، نشير بسرعة إلى كتاب آخر لعبد الله العروي،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أوراق، نجد فيه نهجا شبيها إلى حد ما، وربما أكثر تعقيدا وغموضا، لأن عنصرا آخر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يضاف إليه : المخطوط الذي يتم العثور عليه ويقوم السارد بترتيبه والتعليق عليه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وكما أن لهذا العنصر تاريخا )سرفانتيس، ديدرو، جوته، إدغار ألان بو… ( ، فإن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للكتابة تحت الطلب عمقا تاريخيا : لا تكاد تخلو افتتاحيات الكتب القديمة من التنصيص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أن مصدر الكتاب شخص ذو سلطة ) مقامات الحريري(، أو صديق ) طوق الحمامة لابن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حزم(، أو هاتف في المنام ) مقامات الزمخشري( . في أغلب الأحيان لا يتعدى الأمر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أسلوبا في القول، نهجا لا مفر من سلوكه، سنة مجبرة</w:t>
      </w:r>
      <w:r w:rsidRPr="00601669">
        <w:rPr>
          <w:rFonts w:ascii="Arial" w:eastAsia="Times New Roman" w:hAnsi="Arial" w:cs="Arial"/>
          <w:b/>
          <w:bCs/>
          <w:color w:val="000000"/>
          <w:sz w:val="24"/>
          <w:szCs w:val="24"/>
        </w:rPr>
        <w:t>(topos)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كالنسيب في مطلع القصيدة. وطبعا لكل مؤلف طريقته في الانخراط في هذه السنة وتوظيفها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واستثمارها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يبتدئ حي بن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يقظان بالفقرة التالية : " سألت أيها الأخ الكريم، الصفي الحميم […] أن أبث إليك 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أمكنني بثه من أسرار الحكمة المشرقية " . وينتهي ب : " والسلام عليك أيها الأخ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المفترض إسعافه ". في السنة والإصلاح تبدو السائلة أيضا صفية حميمة، ويخاطبها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السارد ب " سيدتي الكريمة "، " سيدتي العزيزة "، "عزيزتي"… إلا أن فرقا شاسعا يوجد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 الكتابين، فابن طفيل يخاطب متلقيا ذكرا، بينما يخاطب العروي متلقية أنثى، وهنا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تكمن الجدة والمهارة. لم يكن القدماء يخاطبون في افتتاحيات مصنفاتهم إلا الرجال، لم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تكن المرأة سائلة ومصدر كتاب. قد نفترض أن امرأة أوعزت لمؤلف ما بتحرير كتاب، وهو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أمر لم يكن مستبعدا ولا شك أنه حصل، ولكن الإعلان عن ذلك لم يتم حسب علمي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 )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تكتفي السيدة الكريمة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بالإصغاء، كما هو حال الصفي الحميم في حي بن يقظان، بل تحاور من يحدثها وتضع شروطها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:"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تحاول أبدا إقناعي بأن العلم سراب، الديمقراطية مهزلة والمرأة أخت الشيطان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هذه الموضوعات الثلاثة لا أقبل أي نقاش. يخاطبها السارد أيضا ب " سيدتي العالمة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ويعدد منذ الصفحة الأولى أوصافها :"إنك امرأة، والدتك سيدة أجنبية، تلقيت تعليما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علمانيا صرفا، لغتك الإنجليزية، تخصصك البيولوجيا البحرية، مطلقة من رجل شرقي حسب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تعريفك له، تعيشين في محيط جد مختلط، لك ولد يقارب التاسعة تحبينه كثيرا وتشفقين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مستقبله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 وصف من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أوصافها الثمانية يقتضي تحليلا واسعا. لنتوقف لحظة عند الخامس. أمن الصدفة أن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المسائلة متخصصة في البيولوجيا البحرية؟ أمن الصدفة أنها تقضي نصف السنة على ظهر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سفينة مختبر تجري "فحوصا وتجارب دقيقة في عمق جنوب المحيط الهادي" وتطالع طبعا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للمرة العاشرة مؤلفات ستيفنسن وهرمان ملفيل"، الكاتبين المشهورين برواياتهم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البحرية ؟ )في قصة ابن طفيل، يلف البحر الجزيرة التي ولد فيها حي، والجزيرة التي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نشأ فيها، والجزيرة التي ينتقل إليها مع أسال ويقضي فيها مدة بهدف إصلاح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الناس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).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أخيرا، ما سر وفاء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المسائلة لعقيدة أبيها ولاسمه؟ "والدك الذي لم ترثي عنه إلا الاسم وكان من حقك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التبرؤ منه كلية. أسجل أنك احتفظت باسمه، خلافا لعرف وطنك الجديد، وأكثر من ذك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أورثته لابنك. لهذا الاختيار دلالة وله توابع. " ونسأل نحن : لماذا احتفظ حي بن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يقظان باسم أبيه مع أنه لم يسمع به قط ؟</w:t>
      </w:r>
    </w:p>
    <w:p w:rsidR="005C2794" w:rsidRDefault="005C2794" w:rsidP="009C5A6A">
      <w:pPr>
        <w:rPr>
          <w:rFonts w:hint="cs"/>
          <w:rtl/>
        </w:rPr>
      </w:pPr>
    </w:p>
    <w:p w:rsidR="00601669" w:rsidRPr="00601669" w:rsidRDefault="00601669" w:rsidP="00601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1F4A5D"/>
          <w:sz w:val="72"/>
          <w:szCs w:val="72"/>
          <w:rtl/>
        </w:rPr>
        <w:t>كيليطو الكتاب</w:t>
      </w:r>
      <w:r w:rsidRPr="00601669">
        <w:rPr>
          <w:rFonts w:ascii="Arial" w:eastAsia="Times New Roman" w:hAnsi="Arial" w:cs="Arial"/>
          <w:b/>
          <w:bCs/>
          <w:color w:val="1F4A5D"/>
          <w:sz w:val="72"/>
          <w:szCs w:val="72"/>
        </w:rPr>
        <w:t>!</w:t>
      </w:r>
      <w:r w:rsidRPr="00601669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</w:p>
    <w:p w:rsidR="00601669" w:rsidRPr="00601669" w:rsidRDefault="00601669" w:rsidP="00601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عبد الحميد جماهري</w:t>
      </w:r>
    </w:p>
    <w:p w:rsidR="00601669" w:rsidRPr="00601669" w:rsidRDefault="00601669" w:rsidP="00601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601669" w:rsidRPr="00601669" w:rsidRDefault="00601669" w:rsidP="00601669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اعتقدت في لحظة من اللحظات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وأنا أقرأ بشغف كتاباته، أن لكيليطو أحجارا كريمة وأعشابا تحت اللسان، ولعلها صورة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تأسست، بسبب الشغف الذي يوليه للكلمات. من شدة تفرده يبدو وكأنه لا يستعمل الكلمة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إلا بعد أن ينظفها بكم معطفه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المعطف: أول مرة التقيته فيها، منذ ما يزيد عن 15 سنة، كان يرتدي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معطفا، كحليا، إذا لم تخني الذاكرة. وقتها كنت مكلفا في يومية «ليبراسيون» المغربية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بالملحق الثقافي الذي كنا نسميه «الدفتر الثقافي». كان زمن جميلا ، وكنا لا نحلم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بتغيير العالم فقط، كنا نسعى إلى أن نقضمه بأسنان إيديولوجية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طويلة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قررنا أن نفتح صفحة مع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 المغاربة بالفرنسية، وكان أول من اتصلنا به هو عبد الفتاح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يكن في اللقاء 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يسترعي الانبتاه سوى صمته، الذي بدا لي مليئا بالحبر. تحدثنا بالفعل عن كلمة الحبر،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المؤنث فيها وعن المذكر. بدا الرجل خارجا من مقامة، من مقامات كتابه الغائب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قد قرأته في البداية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مترجما، ووصلته الى الفرنسية بعد مدة. بدا لي كأنه محقق كتب لاتينية، يدخل دوما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مخفورا بالرفقة الكبيرة لكبار الكتاب، والمفكرين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 أول مقال نشره في ليبراسيون، فيما أظن هو «ترحيل ابن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» Le transfert dAverroes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الذي سيضمه في مؤلف جمع فيه المقالات المتقاربة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للبحث المضني عن المعنى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لقد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نشأت على يديه في الواقع، عندما كان، يبحث عن «الكتاب المحروق» أو عن الكتاب المنسي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كل ما هو ظاهر. وكان أنيقا للغاية وهو يكتب عن هوامش النص، وعن متونه، وهو ينقب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تلافيف العبارة، مثل نحاس يبحث عن البريق في المادة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الخام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يأتي عبد الفتاح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 دوما من جهة مدهشة، يأتي من تخوم غير مألوفة حتى وهو يسير على خطى السابقين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وقد استطاع أن يدخل العالم القديم وهو يحمل معرفة العالم المعاصر، ولم يخرج منه إلا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بعد أن تأكد لديه، بأن هناك أشياء ثمينة يمكنها أن تكشف عن تكوين الهوية، في مظان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النصوص. عندما كتب عن لسان آدم، أو اللغة التي تكلم بها آدم، اندهشنا للابداع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فعلا.. وبغير قليل من الدهشة تساءلنا: كيف عنت له الفكرة، وكيف تساءل عن اللغة التي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تكلم بها أبو البشرية المؤمنة؟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كنا في وضع الطفل الذي تساءل أمام حصان منحوت: كيف عرف النحات أن في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الصخرة حصانا؟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ذكر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الحصان، لم يختر لنيتشه، الفرح العبوس بانهيار المأساة، سوى الحصان، في نكاية جميلة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ولا شك بالرجل الذي مات قبل أن يقتل الالهة كما كان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يحلم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 هو أيضا تلك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الثقافة الموسوعية التي لا تتعب، كما أن كتابه، الذي يكتبه فيما أعتقد من الطابق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العاشر للغة، ليس كتابا يعلق به السم أو يقتل كما في رواية «اسم الوردة» لامبيرتو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إيكو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الكتاب الذي ينحته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 في الغياب، هو الكتاب الذي يكون في الوقت نفسه عملا لتفكيك شفرة غياب المقدس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 حضوره في النص، وبذلك يكون، في زاوية التنقيب عن المقدس الغائب يستحضر إدموند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جابس ومفهومه للكتاب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أتوقع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أنه لو نزلت الكتب غير الدينية على البشرية من أجل فك رموزها، كان كيليطو من الناس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الذين ستنزل عليهم كراسات السماء، مثل ندف الثلج، وليس مثل نيزك كما يحدث عندما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تغضب السماء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27"/>
          <w:szCs w:val="27"/>
        </w:rPr>
        <w:t>11/28/2008</w:t>
      </w:r>
    </w:p>
    <w:p w:rsidR="00601669" w:rsidRDefault="00601669" w:rsidP="009C5A6A">
      <w:pPr>
        <w:rPr>
          <w:rFonts w:hint="cs"/>
          <w:rtl/>
        </w:rPr>
      </w:pPr>
    </w:p>
    <w:p w:rsidR="00601669" w:rsidRPr="00601669" w:rsidRDefault="00601669" w:rsidP="00601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1F4A5D"/>
          <w:sz w:val="72"/>
          <w:szCs w:val="72"/>
          <w:rtl/>
        </w:rPr>
        <w:t>عبد الفتاح كيليطو</w:t>
      </w:r>
      <w:r w:rsidRPr="00601669">
        <w:rPr>
          <w:rFonts w:ascii="Arial" w:eastAsia="Times New Roman" w:hAnsi="Arial" w:cs="Arial"/>
          <w:b/>
          <w:bCs/>
          <w:color w:val="1F4A5D"/>
          <w:sz w:val="72"/>
          <w:szCs w:val="72"/>
        </w:rPr>
        <w:t xml:space="preserve"> ...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شعرٌ</w:t>
      </w:r>
      <w:r w:rsidRPr="00601669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يجدده الاغتراب</w:t>
      </w:r>
    </w:p>
    <w:p w:rsidR="00601669" w:rsidRPr="00601669" w:rsidRDefault="00601669" w:rsidP="00601669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 القدماء يعتقدون أن الشعر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يجوز أن يترجم أو ينقل إلى لغة أخرى، وفي هذا السياق، يتم الاستشهاد عادة بنص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للجاحظ يرد في كتاب الحيوان: "والشعر لا يستطيع أن يترجم، ولا يجوز عليه النقل،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ومتى حول تقطع نظمه وبطل وزنه، وذهب حسنه"· لا يتجلى الشعر في بهائه إلا في إطار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اللسان الذي صيغ فيه، وكل عملية لتحويله إلى لسان مختلف عملية عبثية، تشوهه وتمسخه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وتسيء إليه· بهذا المعنى، فإن ترجمة الشعر ليست مستحيلة فقط، بل إنها شبه مرفوضة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أخلاقيا وتكاد تكون محرمة· ما ينتج عن هذا التصور أن الشعر لا يستفيد منه ويطرب له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إلا من يعرف اللغة التي أبدع فيها· ولهذا لم يخطر ببال العرب ترجمة شعر الأمم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الأخرى، كما أنهم لم يهتموا إطلاقا بترجمة شعرهم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ربما غفل أحمد فارس الشدياق (1887/1804) عن هذا أثناء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إقامته في انجلترا وفرنسا· كان قد سبق له أن مدح والي تونس ونال مكافأة سنية منه،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فعن له أن يعيد التجربة مع الملكة فيكتوريا، ومع الإمبراطور نابوليون الثالث· أرسل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مديحه الى الملكة، فلم يتلق ردا منها، لكن الإمبراطور بعث إليه رسالة شكر· لم يكتف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الشدياق بذلك، بل أرسل الى نابوليون الثالث قصيدة مدح ثانية، حينئذ أعلمه أحد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المقربين من البلاط أن القصيدة لا يمكن أن تترجم إلى الفرنسية، لأن صياغتها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ومعانيها لا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تتناسب مع العادات والتقاليد الأدبية السائدة في الشعر الأوربي· وهنا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ينبغي أن نذكر بالمترجم الأول لألف ليلة وليلة، غالان، الذي ترجم إلى الفرنسية 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يشتمل عليه الكتاب من حكايات، ولكنه لم ينقل ماجاء فيه من مقاطع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شعرية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(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يكن الشدياق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الشاعر الوحيد الذي مدح القادة الأوربيين· قرأت مؤخرا أن شاعرا مصريا (نسيت اسمه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أقام في ألمانيا لمدة خمس سنوات، وخلال مقامه مدح الإمبراطور غليوم الثاني· وما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استرعى انتباهي أنه ارتدى الزي التقليدي عندما أنشد قصيدته، مؤكدا بذلك غرابته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وغرابة الشعر العربي· كان يرتدي الزي الأوربي في سائر الأيام، فما معنى أن يلبس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الزي التقليدي عند إنشاد الشعر بحضرة الإمبراطور؟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حز في نفس الشدياق أن الأوربيين لا يهتمون بشعره، بل لا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يهتمون بالشعر العربي برمته، وأدرك أن عليه أن يكف عن مدح قادتهم· وهنا نلمس الفرق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بينه وبين الشاعر القديم الذي لم يكن يكترث إطلاقا برأي غير العرب في الشعر العربي،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ولم يكن يهتم بالشعر الأعجمي أو يرى ضرورة في تعلم لغة أجنبية· أما الشدياق فكان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يطمح إلى انتزاع اعتراف من الأوربيين بالشعر العربي، وهذا هو الجديد في الأمر· كان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يتقن الإنجليزية والفرنسية، وكان ملما بالشعر المصوغ بهاتين اللغتين وعلى علم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بأنساقه، ومع ذلك أصر على الأسلوب القديم في صياغة قصائده· كان يعلم أن أوربا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متقدمة حضاريا ويأسف للانحطاط الذي أصاب العالم العربي، ويتمنى من كل قلبه أن يلحق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قومه بالركب الأوربي، إلا أنه ـ وهنا تكمن المفارقة ـ لم يفكر أبدا في الدعوة الى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تجديد الشعر العربي· لم يكن هذا ممكنا أو متصورا في منتصف القرن التاسع عشر، بل حتى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بداية القرن العشرين· أليس الشعر ديوان العرب؟ أليست أغراضه وفنونه من مقومات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الذات العربية؟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وقت ما من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القرن العشرين، وبالضبط مع شعراء المهجر الذين هاجروا إلى مكان بعيد وإلى لغة جديدة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وإلى أسلوب جديد في الكتابة، تخلص الشعر العربي من زيه التقليدي· تم تجديد الشعر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بل الأدب العربي بمختلف أنواعه) بفضل الغربة والاغتراب، بفضل الترجمة التي عرفت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 بأنماط أدبية غير معهودة</w:t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601669">
        <w:rPr>
          <w:rFonts w:ascii="Arial" w:eastAsia="Times New Roman" w:hAnsi="Arial" w:cs="Arial"/>
          <w:b/>
          <w:bCs/>
          <w:color w:val="1F4A5D"/>
          <w:sz w:val="27"/>
          <w:szCs w:val="27"/>
        </w:rPr>
        <w:lastRenderedPageBreak/>
        <w:br/>
      </w:r>
      <w:r w:rsidRPr="00601669">
        <w:rPr>
          <w:rFonts w:ascii="Arial" w:eastAsia="Times New Roman" w:hAnsi="Arial" w:cs="Arial"/>
          <w:b/>
          <w:bCs/>
          <w:color w:val="000000"/>
          <w:sz w:val="36"/>
          <w:szCs w:val="36"/>
        </w:rPr>
        <w:t>6/3/2005</w:t>
      </w:r>
    </w:p>
    <w:p w:rsidR="00601669" w:rsidRDefault="00601669" w:rsidP="009C5A6A">
      <w:pPr>
        <w:rPr>
          <w:rFonts w:hint="cs"/>
          <w:rtl/>
        </w:rPr>
      </w:pP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حوار مع الناقد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..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عبد الفتاح</w:t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كيليطو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بالنا نقرآ كتبا معبنة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 نحن نكاد نموت رعبا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حاوره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جلال الحكماوي</w:t>
      </w:r>
    </w:p>
    <w:p w:rsidR="00127633" w:rsidRPr="00127633" w:rsidRDefault="00127633" w:rsidP="00127633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لعل الناقد المغربي عبد الفتاح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كيليطو، هو اليوم من أهم النقاد العرب وأكثرهم تمايزاً وحنكة· كثيرون لا يعرفونه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ربما، لأنه اختار الظلال على بهرجة الأضواء، ونشر القليل من الكثير الذي كتبه، بعد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غربل كلماته والأفكار· لكن القراء المحترفين والباحثين عن الثمين لا بد أن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يتصيدوا كتب كيليطو الصغيرة المكتنزة التي تصدر بين الحين والآخر، كما لو أن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كلماتها انتقيت بدقة جوهرجي حاذق· يقيم كيليطو في (جزيرة الكنز)، كنز الأدب العربي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القديم والحديث، الذي جاهد في إخراجه إلى جمهور القراء· قليل الكلام هادئ الطباع،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مزدوج اللسان، خبر عوالم البر والبحر، الخفاء والتجلي، النص واللا نص في ثقافة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عربية، عششت فيها طيور النسيان· فمنذ (الأدب والغرابة ) (مرورا ) بالكتابة والتناسخ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أو(خصومة الصور)، وصولا إلى (حصان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نيتشه)، استطاع أن يعيد الاعتبار للمقامات ولـ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ألف ليلة وليلة)، ولأبي العلاء المعري والجاحظ، وللصورة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أيضا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ناقد أديب أو أديب ناقد، يكاد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القارئ يحار كيف يصنف، هذا الباحث الذي لا يتعب من النبش ومفاجأتنا، بخفايا النصوص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وأسرارها· لكن ما الذي شكل خلفيات كيليطو المعرفية؟ وما الذي دفع به إلى هذا النهج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النقدي الماتع؟ وما الذي يحضر له حالياً؟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بداية، ما حكايتك مع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المفارقة أنني اكتشفت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 بفضل المنفلوطي· التهمت كل ما كتبه وتبين لي وأنا أقرأه أن لغة الأدب لغة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خاصة، تختلف عن لغة الحياة اليومية، أي أن هناك طريقة مميزة في الكتابة والتفكير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عندما يتعلق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الأمر بالأدب· ممّا يعني أن من يكتب نصا أدبيا يخضع لأنساق ثقافية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وجمالية وايديولوجية محددة؛ وأحيانا لا يعي خضوعه لهذه الأنساق· إذن اكتشفت الأدب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يد المنفلوطي، صرت أكتب مثله، أقلده، لكن في مجال الإنشاء المدرسي· كان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الأساتذة يعجبون بتفوقي في هذه المادة، وكانت هذه بركة المنفلوطي علي· (يضحك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لكنهم، مع ذلك، كانوا ينظرون إلي بالكثير من الريبة طارحين سؤالا ملغوما: ( هل أنت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صاحب هذا الكلام؟)· طبعا، السؤال معقول عندما كنت أقوم بهذا التمرين في بيتي، لكنه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 يلازمني حتى وأنا أكتب إنشائي خلال الامتحانات المحروسة، حيث يستعصي ويستحيل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علي أي كان أن يستعين بكتب أي كان· في هذا السياق، سياق الريبة والشك في كلامي،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اكتشفت أنني كاتب· فأخذت أكتب في مواضيع حرّة، أي تنبع مني وليس من الأستاذ· وكما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يستدعي المنطق ذلك فكّرت في النشر· كنت في سن الرابعة عشرة لما نشرت قصتي الأولى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باسم مستعار· بعثت بقصّة ثانية باسمي الحقيقي، فلم تنشر، فتركت النشر منذئذ· هذا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فيما يتعلق باللغة العربية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وماذا عن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الفرنسية؟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نهاية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الخمسينات وبداية الستينات، كان التعليم في المدارس المغربية مزدوج اللغة في كل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المراحل؛ فكان لي ـ ولغيري ـ تقريبا المستوى نفسه في اللغتين العربية والفرنسية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والغريب أنني اكتشفت الأدب الغربي عن طريق الأدبين الأمريكي والإنجليزي· في تلك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الفترة، لم تكن هناك مراكز ثقافية فرنسية، فانخرطت في المكتبة الأمريكية التي كانت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تقع آنذاك في شارع علال بن عبد الله في مدينة الرباط· كانت جل الكتب بالإنجليزية،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باستثناء جناح فيه كتب باللغة الفرنسية· وهناك قرأت كتبا رائعة مازلت أتذكّرها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اليوم بحنين شديد: (موبي ديك) لميلفيل، ( روبنسون كروزويه ) لدانييل ديفو، (جزيرة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الكنز) لستيفنسون، ( مغامرات أرتور غوردون بيم ) لإيدغار ألن بو· لم أكتشف الأدب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الفرنسي إلا لاحقا، عندما أنشئت مكتبة البعثة الفرنسية· بصفة عامة، منذ صغري لم يمر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علي يوم دون أن أقرأ كتابا بالفرنسية أو العربية، إلى حد أنه يخيل إلي أنني قرأت كل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الكتب، وهذا غير صحيح، طبعا· (يضحك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)·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رحلة الكتابة النقدية، هل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هاجرت من يمّ الفرنسية إلى بيداء العربية؟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أهاجر أبدا من ثقافة إلى أخرى· كنت مقيما دائما في الأدبين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معا· لكن الذي حدث أنني هيأت بحثا جامعيا عن فرانسوا مورياك· فلماذا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سجّلت نفسي في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شعبة الأدب الفرنسي؟ لأنني كنت أعتبر نفسي ـ بشيء من الغرور ـ أمتلك ناصية العربية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امتلاكا تامّا وليس لي ما أتعلّمه فيها! فاخترت لهذا السبب الفرنسية· لم أفقد الصلة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بالعربية، لأنني كنت أتمنى أن أكتب بها· وتجدر الإشارة هنا إلى أن النقاش في تلك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المرحلة كان يدور حول أسئلة الهوية واللغة الوطنية؛ حتى أن المرء كان يخجل أن يقول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إنه يكتب بالفرنسية، ويعتذر بطريقة أو بأخرى إذا كتب بها· لكني كنت أتوقّّّّع دائما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أكتب في يوم من الأيام أدبا بلغة الضّاد، ومن النماذج المحبّبة لي آنذاك توفيق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الحكيم، طه حسين، نجيب محفوظ وإحسان عبد القدوس الذي أعجبت أيما إعجاب بروايته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&gt;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شيء في صدري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منعرجات تكويني وحياتي جعلتني أكتب تارة بالفرنسية وتارة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أخرى بالعربية، حسب الطّلب والمزاج، ودون تخطيط مسبق· (يضحك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)·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وقد كان الخطاب آنذاك في النقد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العربي، يدور في جانب منه حول الجذور والأصول، فكنا نسمع أن العرب القدامى سبقوا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الأوروبيين في مجالات شتى من المعرفة، كأن يقول محمد مندور مثلا إن عبد القاهر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الجرجاني سبق سوسير بقرون في طرح بعض الإشكاليات النظرية للسانيات· وهذا رأي ساذج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يمكن تبنيه، لأن حقول المعرفة يجب أن توضع في إطارها التاريخي· هذا المناخ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الفكري دفعني إلى التفكير في الكتابة بالعربية، فصرت أعمل على تنمية معرفتي بها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وبأساليبها وأنساقها الكتابية، والطريق يمر حتما عبر أدب القدماء· فلكي أتعلم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الكتابة خيل لي أن هذا هو الطريق الأمثل، فقرأت ( المغني اللبيب) لابن هشام، وقرأت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النقاد والبلاغيين القدامى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···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لماذا لا يجعلك إلمامك باللغتين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 والفرنسية تترجم أعمالك بنفسك؟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الانتقال بين لغتين يطرح مسألة ترجمة أعمالي إلى اللغتين معا· كنت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أتساءل عن اللغة التي أشعر فيها بقدر أكبر من الرّاحة: أهي الفرنسية أم العربية؟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وعلى عكس ما قد يتخيله بعض القراء والأصدقاء، فإني أترجم بسهولة نسبية من الفرنسية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العربية· ولهذا سبق أن ترجمت بعض أعمالي من الفرنسية إلى العربية، غير أني لا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أذكر أنني ترجمت كتابة لي من العربية إلى الفرنسية· وهذا هو المعيار الذي يسمح لي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بالقول إن ارتباطي بالعربية أشد من ارتباطي بالفرنسية· وكما يقول الشاعر: ما الحب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إلا للحبيب الأول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···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 آخر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المطاف، لا أترجم إلا عند الضرورة، لأنني عندما أقوم بذلك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يصير النص نصا آخر بحكم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التغييرات والإضافات التي قد أدخلها عليه من منطق الكتابة المضاعفة· ثم هناك قضية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أخرى تثيرها الترجمة ولا بد أن أشير إليها: فعندما أنشر كتابا بالفرنسية، يترجم توا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العربية وأحيانا إلى لغات أخرى؛ أما كتبي بالعربية فتبقى منفية في اللغة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العربية· (يضحك)· والعبرة التي يمكن ـ بالنسبة للملاحظ المتسرع ـ استخلاصها من هذا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المثال واضحة لا تحتاج إلى مزيد بيان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اشتهرت بتطبيقك المناهج الغربية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الحديثة على الأدب العربي القديم؟ كيف تقيم اليوم هذه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القراءة؟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علمت ما يسمّى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بالمناهج الحديثة من أجل دراسة الأدب العربي وغير العربي· وعلى عكس ما قد يتبادر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بعض الأذهان، فأنا لا أشتغل فقط على الأدب القديم، بل كتبت عن الأدب الحديث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أيضا، العربي منه وغير العربي· أما القول بأن المناهج الحديثة تسهل دراسة الأدب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 القديم فمسألة مقبولة لكن فيها نظر، لأنه لا يمكنك أن تدرس التراث إذا لم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تكن ملمّا بالأدب الحديث، والعكس صحيح أيضا· وهذا ما نلاحظه عند كبار النقاد من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أمثال باختين، وأوارباخ، وأمبيرتو إيكو، وتودوروف· لذا لا يمكن أن أعتبر نفسي مختصا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الأدب القديم، بالرّغم من أنني كتبت عن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&gt;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ألف ليلة وليلة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&gt;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المقامات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&lt;···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فالمناهج الحديثة ينبغي دائما وضعها بين مزدوجتين باعتبارها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أدوات إجرائية، منفعتها نسبية، وليست أدوات سحرية تحقق ما نتمناه· إن الأدب يدرس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ضوء الأدب، وقد يدرس على ضوء علوم أخرى· (يضحك)· وهنا تحضرني مقولة للكاتب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الروماني الأصل، سيوران: (قد يستفيد الشاعر من قراءة كتاب في (علم النبات) أكثر من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استفادته من قراءة ديوان شعر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)·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 أن على الناقد ان ينوع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قراءاته؟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الناقد،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أحيانا، أن يبتعد عن الأدب من أجل الاقتراب منه وتناوله بصفة عميقة· الدراسة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الأدبية الجيدة هي تلك التي تكون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&gt;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ضرورية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&lt;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وعلى الكاتب أن يحسّ بهذه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الضرورة· إنه يحس بها، ولكنه يتغافل عنها أحيانا فيكتب ما يعن له، يكتب أشياء غير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ضرورية وينشرها· وقد يأتي عليه يوم يندم فيه على تسرعه بالنشر· شخصيا أكتب كثيرا،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لكني لا أنشر إلا القليل؛ أنشر ما يبدو لي ( ضروريا ) في وقت من الأوقات وأمزّق 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يبدو لي عرضيا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ومن جهة أخرى،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ملزما بالاهتمام بالعلوم الإنسانية نظرا لأن مهنتي هي تدريس الأدب، وعلى الخصوص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الرواية الفرنسية الحديثة· ودرس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الأدب، كما تعلم، يكون خصبا عندما يتم على ضوء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الأسئلة التي تطرحها السوسيولوجيا وعلم النفس واللسانيات· وقد مكّنني تكويني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الأكاديمي واطلاعي المتواصل على مجلة ( بويتيك ) الفرنسية من رصيد من المعرفة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النظرية انضاف إلى معرفتي الأدبية التي تراكمت بفضل قراءتي لنصوص أدبية من آفاق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مختلفة· ولعل هذا ما يفسر الصبغة الأدبية لأبحاثي الجامعية ودراساتي عن الأدب· ولعل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ما يفسّر أيضا أن كتاباتي ( الإبداعية ) مفعمة بقسط من التنظير· فعلى سبيل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المثال، الكثير من القصص التي كتبتها تستلهم قصصا لمؤلفين سابقين، عربا وأجانب· أما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لغة الكتابة النقدية فلا تنفصل عندي عن لغة الإبداع· مثلا في كتابي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&gt;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خصومة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الصور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&lt;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قد يطرح السؤال: هل الكتاب قصة أم دراسة نقدية· ويمكن أن نقول الشيء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نفسه عن (حصان نيتشه) الصادر أخيرا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كيف ترى المنظومة النقدية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 الراّهنة؟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يمكن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اليوم لكاتب عربي أن يمكث في منظومته المحلية ويكتفي بها· قد يستطيع الأديب الفرنسي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يبقى أسير منظومته الثقافية، لكن زميله العربي لا يستطيع ذلك وإلا سيحكم على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نفسه بالموت قبل الولادة· ثم ما هي المنظومة العربية؟ إنها مزيج من التيارات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والتأثيرات والإحالات المتعددة؛ ليس هناك منظومة نقدية عربية صرفة، لم تكن موجودة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فيما مضى ولا توجد اليوم أيضا· وعلى افتراض وجودها، فهي تتكون وتتطور وتفكر في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ذاتها من خلال حوارها المستمر ومجابهتها المتواصلة لمنظومات أخرى، وخير مثال على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ذلك الجاحظ وابن رشد· كيف يمكن أن نكتب تاريخ النقد الأدبي العربي، إذا لم نأخذ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بعين الاعتبار تاريخ النقد الأدبي الغربي؟ وكيف يمكن أن نؤرخ للأدب العربي دون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التأريخ للأدبين الفرنسي والإنجليزي؟ لهذا يبدو لي من الصعب أن يستعمل المرء عبارة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مثل ( الكتابة العربية ) أو( الرواية العربية) أو ( الشعر العربي)؟ وأقصد هنا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بالضبط الأسلوب، وليس التحديد الجغرافي· فهل هناك أسلوب عربي في الرواية المكتوبة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بالعربية؟ أو لنطرح السؤال بصيغة أخرى: ماذا أضافت الرواية العربية أسلوبيا للرواية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العالمية؟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لماذا لا يهتم الغرب، في نظرك،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بأدبنا؟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الوضع الحالي،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الغرب ليس ملزما بمعرفة ما نكتب، إذ لا حاجة له بنا· لذلك، فالكاتب العربي هو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الملزم بمعرفة الأدب الأوروبي ومستجدات الأدب العالمي· وهو يعرف في كثير من الأحيان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الأدب الغربي معرفة جيدة، وفي قرارة نفسه يعلم أنه يمتلك شيئا زائدا، إضافيا، هو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الأدب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العربي الذي لا تعرفه أوروبا· فالأدب العربي بالنسبة للناقد العربي معطى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متجاوز وحي في الوقت نفسه، معطى عرضي وأساسي· وقد يلح عليه السؤال الآتي: ( ماذا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أفعل بمعرفتي بالأدب العربي عندما أكون في فرنسا أو أوروبا؟)، خصوصا وأنت تعرف أنه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يمكنك أن تذكر المتنبي أو أبي العلاء المعرّي، لأن لا أحد سمع بهما هناك· إذن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الموضوع شبه الوحيد الذي يمكن أن تتحدث فيه في أوروبا هو (ألف ليلة وليلة)· فوجودنا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وثقافتنا مختصرة في هذا الكتاب· رغم أن ديوان العرب هو الشعر وليس النثر· لكن الشعر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 لا يترجم، أي لا ينتقل إلى لغة الآخر· وحتى عندما يترجم يبدو تافها مضحكا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فمثلا عندما ترجم أنطوان غالان ( ألف ليلة وليلة) إلى الفرنسية في بداية القرن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الثامن عشر لم يترجم ما في الكتاب من أبيات شعرية· وهكذا تكونت عند الأوروبيين فكرة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مجملها أن العرب أهل سرد وقصة؛ بينما يعتبر العرب أنفسهم شعراء أولا وقبل كل شيء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يرضى العربي أن يختزل وجوده في(ألف ليلة وليلة)؟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 سؤال الترجمة تغير اليوم عنه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بالأمس؟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بطبيعة الحال، اهتم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الجاحظ كثيرا بتعريب الحكمة الفارسية واليونانية والهندية، لكنه أعلن أن الشعر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 لا يجوز أن يترجم· هل كان شعراء القرن الثالث والرابع يرغبون في ترجمة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قصائدهم إلى لغات أخرى؟ هل كان المتنبي يتمنى أن يترجم؟ قطعا لا· لو اقترح عليه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أحدهم ترجمة قصائده إلى لغة من لغات العالم لاستشاط غضبا (يضحك)· وكذلك أصحاب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الكتابة النثرية والفلاسفة لم يكونوا يهتمون بترجمة إنتاجهم؛ كانوا يعتنون بترجمة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المعرفة الأجنبية إلى العربية، كانوا يترجمون أمهات الكتب إلى لغتهم، إلا أنهم لم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يكونوا يبالون أو يحفلون بترجمة كتبهم، ربما لأن العالم كان آنذاك يتكلم العربية،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يقول البعض· هذا في الماضي، أما اليوم فانقلبت الآية، حيث صار جل الكتاب يجرون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وراء ترجمة أعمالهم إلى لغات أجنبية، بل ربما لا يتم الاهتمام بكاتب إلا إذا ترجم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 حصل على جائزة أوروبية· إذن ما تغير في الأدب العربي اليوم هو علاقتنا بالترجمة،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 بالغرب· في الماضي، لم يكن يعبأ ابن رشد بأن يترجم، لكن لو عاش بين ظهرانينا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اليوم لتغيرت أحواله· ولقد تناولت هذه المسألة بشيء من التفصيل في كتابي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&gt;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تتكلّم لغتي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صدر عن (دار الطليعة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)· 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القراءة ملح كتابتك· ماذا تقرأ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الآن؟ ما أقرب كتبك إلى نفسك؟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أقرأ أبدا كتبي بعد نشرها· وقد يفرض عليك القراء أحيانا أن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تهتم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بكتابات لم تكن توليها أهمية كبرى سابقا· وهذا ما حدث مع كتابي ( الأدب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والغرابة) الذي صار كلاسيكيا، أي يدرّس في المدرسة· هناك كتاب آخر أحبّ إلى نفسي هو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المؤلف ومضاعفوه) ـ ترجم تحت عنوان (الكتابة والتناسخ)، لكن الاهتمام به ظل فاترا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فمصير الكتاب، أي كتاب، بيد قرائه في نهاية الأمر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أما عن قراءاتي الآن، فأنا في سن لم أعد فيها أكتشف أشياء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جديدة· كـل ما أفعله أنني أعيد قراءة ما قرأت في الماضي· القراءة بالنسبة لي حاليا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هي إعادة القراءة· (يضحك)· ولو سألتني عما قرأته مثلا من الإصدارات الأدبية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الفرنسية خلال السنوات الأخيرة، لقلت لك: لا شيء، أو لفكرت طويلا قبل أن أعثر على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جواب! وإجمالا، فإن الكتاب المثالي هو الذي تعيد قراءته إلى ما لا نهاية ويصاحبك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طيلة عمرك· وأظن أن لكل قارئ مجموعة كتب قيمة، تكون عكاز طريقه في الحياة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وسأباغتك، وربما أباغت بعض القراء، إذا قلت لك إن ما أقرأه اليوم هي روايات سيمينون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وأغاثا كريستي· والعجيب أن سيمينون كان يكتب رواية بوليسية في الأسبوع الواحد، وكان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أندريه جيد يحسده ويغار منه، في الوقت الذي كان رائد الرواية البوليسية يتمنى أن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يكتب عنه أندريه جيد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{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والقراءة، هل لها عندك من طقوس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محددة؟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&lt;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دائما فيما يخص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القراءة، عندي منها ضربان: نهارية وليلية· خلال النهار أقرأ كتبا بالعربية، وفي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الليل أقرأ أخرى بالفرنسية، وهذا النظام، رغم صرامته، لا يمكن لي تفسيره منطقيا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فهل قراءة النهار هي قراءة العقل وقراءة الليل هي الحلم؟ لا أدري· بصفة عامة لا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أقرأ كتابا إلى آخره، بل مقاطع من عدة كتب في اليوم، وذلك حسب انشغالاتي الآنية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والكتاب الذين رافقوني ويرافقونني هم في العربية: ابن حزم، التوحيدي، الجاحظ،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المعري، ابن الزيات ( كتاب التشوف )، عبد الله العروي؛ وفي الفرنسية: رولان بارت،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كافكا، كالفينو، كونديرا، جول فيرن· وبما أن القراءة أخت الكتابة الشقيقة، فجديدي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كتاب عن (الأدب والارتياب)سيصدر قريبا عن دار نشر (توبقال)· وأطرح في هذا الكتاب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سؤالا هو: لماذا يمثل الكاتب في ثقافتنا مصدر ريبة؟ بل لماذا يعتبر الكاتب نفسه محل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ريبة، بصفة شعورية أو بصفة لا شعورية؟ ثم لماذا ترتبط الكتابة بشعور مبهم بالذنب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حد أن الجاحظ يقول إن على الكاتب أن يعتبر الناس كل الناس أعداء له؟ وأخيرا 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بالنا نقرأ أحيانا كتبا معينة ونحن نكاد نموت رعبا أثناء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قراءتها؟</w:t>
      </w: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10/12/2006</w:t>
      </w:r>
    </w:p>
    <w:p w:rsidR="00601669" w:rsidRDefault="00601669" w:rsidP="009C5A6A">
      <w:pPr>
        <w:rPr>
          <w:rFonts w:hint="cs"/>
          <w:rtl/>
        </w:rPr>
      </w:pPr>
    </w:p>
    <w:p w:rsidR="00127633" w:rsidRPr="00127633" w:rsidRDefault="00127633" w:rsidP="00127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خوان غويتسولو: دانتي الجديد</w:t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عبد الفتاح</w:t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72"/>
          <w:szCs w:val="72"/>
          <w:rtl/>
        </w:rPr>
        <w:t>كليطو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ترجمة: رجاء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الطالبي</w:t>
      </w:r>
    </w:p>
    <w:p w:rsidR="00127633" w:rsidRPr="00127633" w:rsidRDefault="00127633" w:rsidP="00127633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يمنح الكاتب خوان غويتيسولو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شجرة أنسابه مكانة مهمة للثقافة العربية· هذا ما تؤكده بعض عناوين مؤلفاته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مقبرة، وقائع عربية، الممالك الممزقة، ومؤخرا روايته "برزخ" التي تهمني هنا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بالخصوص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صدرت رواية برزخ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بالإسبانية تحت عنوان الأربعينية· يلعب رقم أربعين دورا مهما في الرواية· سيغرق موت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صديقه السارد ـ الشخصية في حداد سيدوم أربعين يوما (وهي المدة التي استغرقتها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الغارة الجوية" على بغداد)· يؤلف السارد رواية هي الأربعينية التي تتألف من أربعين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فصلا، وكما يتحتم عليه ككاتب، فإنه يتراجع أمام الحوادث الشخصية والعالمية· بحيث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تفرض صورة الحزام الوقائي نفسها عليه "أليس تطور الإبداع الأدبي أربعينية أيضا؟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يتساءل قبل أن يضيف أن القارئ بمجرد أن يستغرق في عمل أدبي، يجد نفسه أيضا في عزلة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إلزامية، منقطعا عن العالم وفي قلب فقاعته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العنوان المختار للترجمة الفرنسية هو أيضا عنوان سعيد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تعتبر كلمة برزخ في التقليد الاسلامي، الزمن الذي يجري بالنسبة للرجل منذ لحظة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وفاته الى يوم البعث· يتحدد الحدث في رواية غويتيسولو على صعيدين فيصعب الفصل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بينهما· ينتقل الراوي بين مشاهد حقيقية· في باريس، مراكش، مصر· يستقل الطائرة، يقوم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بجولات في السيارة، يستحم في الحمام، يتحدث بعذوبة الى زوجته، يشاهد النشرة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الإخبارية، يحلم بحياته بينما هو يحياها، بجوار العالم الواقعي، الملموس حيث يتحرك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يمتد آخر، أثيري، البرزخ الذي يصفه ابن عربي: "عندما تحلق الارواح نحو العالم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الوسيط حيث البرزخ، تبقى محتفظة بأجسادها التي تأخذ الشكل اللطيف الذي يظهر عندما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نرى أنفسنا في الحلم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يتحرك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الراوي بخفة بين عالم وآخر، تقوده في الآخرة صديقته الجديدة بياتريس (إنها تلمح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بحركة اعتباطية مؤثرة الى بحثها عن سجائر الكولواز الزرقاء، التي كانت معتادة على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تدخينها)· تتوالى الأحلام، الرؤى، والهلوسات، حيث يمثل ميتا، بصحبة الأرواح التائهة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مت، في اللحظة التي كنت أتأهب فيها لتحرير كتابي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أين تنبعث هذه الصورة؟ من الكتب· يتأثر الراوي بما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يقرأه الى درجة أن ما يحياه يصبح انعكاسا لما يقرأه، بحيث بنفصل كليا عن هذا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العالم· إنه يكرر تجربة دون كشوت· مع اختلاف وهو أنه لا يتعلق الأمر هذه المرة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بروايات الفروسية ولكن بنصوص صوفية أولها علاقة مع الحياة بعد الموت: المرشد الروحي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لمولينوس، الكوميديا الإلهية، مؤلفات ابن عربي، أقوال البسطاني، لوحات جروم بوش،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منحوتات كوستاف دوري· كافكا أيضا، باعتباره المتخصص في الانتظار الأخروي: يستدعي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نكير ومنكر الراوي الى محكمة المحاسبات (الملاكين "الخبيرين المحاسبين" ـ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المتفحصين"، "الممتحنين")، فيجد نفسه في إدارة حيث تنفتح الأبواب وتنغلق· حيث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يجعلونه ينتظر، فلا يهتم به أحد، ولا يستقبله هؤلاء الذين استدعوه· في لحظة أخرى،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يرن الهاتف، يخبرونه أن نكيرا ومنكرا على الخط، لكن لا يجيبه أحد: "ماذا يجدر به أن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يفعل؟ أيقطع المكالمة؟ أم يطعن في شرف ومكانة ممتحنيه مخاطرا بجعلهم ينزعجون منه؟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 هل كانا يمتحنانه ليختبرا صبره واحترامه لسلطتهما؟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أغنى وعمق غويتسولو بروايته منظورات النابغة والعلامة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فهرس أفضال الثقافة العربية على دانتي في كتابه علم الأخرويات المسلم في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الكوميديا الإلهية، وعلى الخصوص كتاب المعراج (الذي يروي سفر النبي في الماوراء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وكذلك الرؤى الصوفية لابن عربي، ورسالة الغفران للمعري· كما يعيد غويتيسولو ارتباطه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بثقافة قديمة: التساؤل حول مصير الأموات بعد الموت، في جو المنافسة بين نظريات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وآراء دينية متشعبة، يتعلق الأمر بمعرفة أية وظيفة للإيمان، وأي عقيدة تحقق الخلاص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العالم الآخر، من هنا تأتي أهمية ما يمكن تسميته: بالحلم البدعي التوضيحي: بمجرد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وفاته يتجلى الميت لإنسان حي في الحلم بحيث يشير الى ما صار عليه، إذا ما هو جوزي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 عوقب· كان الحلم البدعي فرصة لمؤلفه لتصفية حساباته مع خصوصه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وأعدائه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يفضل غويتسولو في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الثقافة الصوفية البعد الصوفي ولا يولي أهمية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للمعري· الشاعر الأعمى الذي مات سنة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1058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م· والذي لم يكن حاضرا في رواية برزخ سوى بهذا البيت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دس الأرض بلطف، ستغدو قريبا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قبرك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هل هذا هو بيت المعري،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 أن الترجمة المستعملة تقريبية فقط؟ في كل الحالات، فإن نص المعري قوي جدا، وأكثر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سخرية، يشير الى كل الجثث التي تستريح في التراب، يقول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الشاعر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خفف الوطء"، لا أظن أديم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الأرض إلا من هذه الأجساد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يحقق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البيت انسجاما مع حالة الأرواح في البرزخ، عالم الرقة واللطافة كما يصفه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غويتيسولو بعد ابن عربي: تطأ الأشباح بلطف الأرض، تحلق عصافير رقيقة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وحنينية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ينتاب القارئ العربي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وهو يقرأ رواية "برزخ" إحساس أنه تم إهمال المعري، سوف يقول إن رواية تمتلك تماسكها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الخاص، ممتلئة كبيضة لا يمكن أن نضيف إليها أو نحذف منها شيئا دون أن ندمر بنيتها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·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نقول لغويتيسولو، أن روايته تنقصها شخصية أو مرجع، فهذا يعني التلفظ بحماقة· لكن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ترتبط الآخرة في متخيل القارئ المشبع بالثقافة العربية، بالمعري وبكتابه رسالة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الغفران،يصف المعري بتفكه وبتفصيل بعث الموتى، الحساب و الجنة و الجحيم ، الاخرة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يصفها مأدوبة يتجاور فيها الشعراء والنحاة· فبطله ابن القارح لا يمكن أن يبعث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إلا بصحة الأدباء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يستسيغ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غويتيسولو إطلاقا مثل هذه الرؤية، يخاطب بطل روايته: "لا أتخيلك في إحدى هذه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الأمسيات النشيطة تلك التي تحلو لمواطنيك، والتي تجمع شعراء، روائيين، نقاد،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لغويين، ونحويين، بينما أنت تناقشهم مواضيع أدبية الى الأبد! بأنه يا له من عقاب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قاس أن تجبر على مصاحبة جامعيين، ومتملقين حاملي أوسمة ووسطاء، شعراء كافافيين ربات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فن متحذلقات، وبعض عديمي الشخصية المنتفخين بقناعتهم المتعجرفة والذين تنفر منهم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باشمئزاز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"!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والباعث أكثر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للفضول هو أن المعري وصف الآخرة بينما هو لا يؤمن بالبعث والنشور· ربما لهذا السبب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يلتقه غويتيسولو في برزخ· أو ربما حددا موعدا في موضع آخر، وفي رواية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أخرى</w:t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·</w:t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127633">
        <w:rPr>
          <w:rFonts w:ascii="Arial" w:eastAsia="Times New Roman" w:hAnsi="Arial" w:cs="Arial"/>
          <w:b/>
          <w:bCs/>
          <w:color w:val="000000"/>
          <w:sz w:val="36"/>
          <w:szCs w:val="36"/>
        </w:rPr>
        <w:t>10/8/2004</w:t>
      </w:r>
    </w:p>
    <w:p w:rsidR="00127633" w:rsidRDefault="00127633" w:rsidP="009C5A6A">
      <w:pPr>
        <w:rPr>
          <w:rFonts w:hint="cs"/>
          <w:rtl/>
        </w:rPr>
      </w:pPr>
    </w:p>
    <w:p w:rsidR="00225EC0" w:rsidRPr="00225EC0" w:rsidRDefault="00225EC0" w:rsidP="00225E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25EC0" w:rsidRPr="00225EC0" w:rsidRDefault="00225EC0" w:rsidP="00225E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25EC0">
        <w:rPr>
          <w:rFonts w:ascii="Arial" w:eastAsia="Times New Roman" w:hAnsi="Arial" w:cs="Arial"/>
          <w:b/>
          <w:bCs/>
          <w:color w:val="1F4A5D"/>
          <w:sz w:val="72"/>
          <w:szCs w:val="72"/>
          <w:rtl/>
        </w:rPr>
        <w:t>اللسـان المـفلوق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noProof/>
          <w:color w:val="1F4A5D"/>
          <w:sz w:val="48"/>
          <w:szCs w:val="48"/>
        </w:rPr>
        <w:drawing>
          <wp:inline distT="0" distB="0" distL="0" distR="0">
            <wp:extent cx="952500" cy="933450"/>
            <wp:effectExtent l="19050" t="0" r="0" b="0"/>
            <wp:docPr id="1" name="صورة 1" descr="http://www.alalam.ma/info/2249201032338P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lam.ma/info/2249201032338PM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بقلم: عبد الفتاح كيليطو</w:t>
      </w:r>
      <w:r w:rsidRPr="00225EC0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ترجمة : إسماعيل أزيات</w:t>
      </w:r>
    </w:p>
    <w:p w:rsidR="00225EC0" w:rsidRPr="00225EC0" w:rsidRDefault="00225EC0" w:rsidP="00225EC0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</w:p>
    <w:p w:rsidR="00225EC0" w:rsidRPr="00225EC0" w:rsidRDefault="00225EC0" w:rsidP="00225EC0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أتخيّلني أكتب في اللغة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الدّارجة التي أتكلّمها. ما إن أمسك بالريشة، ما إن أكن أمام الورقة البيضاء، تفرض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 الكلاسيكية نفسها عليّ ومعها الأدب. تحرير رسالة، وهو مع ذلك فعل يوميّ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عادي يجعلني مسبقا وبكيفية ماكرة أستقرّ في المؤسسة الأدبية. عليّ أن أستخدم نماذج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إنشاءات تأتيني مباشرة من النصوص الأدبية، وفي المقام الأول من النصوص الملقنّة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المدرسة؛ عليّ أن أختار معجما، أسلوبا، نبرة، كلّها أبعد ما تكون عن طريقتي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الكلام؛ عليّ أن أبذل جهدا، أن أتردّد بين صيغ مختلفة، أن أراجع القاموس، أن أمحو،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أبدأ من جديد. هكذا تؤول العربية الكلاسيكية إلى المكتوب؛ إنّها تعني لي أيضا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إنفاقا كبيرا للجهد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</w:p>
    <w:p w:rsidR="00225EC0" w:rsidRPr="00225EC0" w:rsidRDefault="00225EC0" w:rsidP="00225E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25EC0" w:rsidRPr="00225EC0" w:rsidRDefault="00225EC0" w:rsidP="00225EC0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لمّا أتكلّم، تسيل الكلمات من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النّبع، دارجتي تتدفق في الحال، مألوفة، عفوية وفي وفاق تام مع العالم الذي يتهيّأ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 أنّي تملّكته منذ الولادة، دون أن يكون لي أن أتعلّمه تدريجيا. لا أتساءل أبدا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ما كنت أتكلّم بشكل صحيح، لا يمكنني أن أتكلّم إلاّ بشكل صحيح، ليس ثمّة ذرّة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شكّ بهذا الخصوص. ليس الأمر كذلك حين أتكلّم العربية الكلاسيكية، هذا ما لا يقع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 في الواقع إلا نادرا جدّا. إنّها تجربة أخشاها وأتجنّبها إلى الحدّ الأقصى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عمليّا، لا أتكلّم العربية الفصيحة إلاّ في مناسبتين، في النّدوات والمؤتمرات أو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حين تسمح لي الصدفة بملاقاة عربيّ من الشرق الأوسط. مُحادثي في الحالة الأخيرة، لا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يتكلّم إلاّ لهجته، يبدو له هذا الأمر طبيعيا تماما، في حين أجدني مضطرّا أن أحدّثه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بالفصحى، مروءة، خجلا، رغبة في أن أكون مفهوما أو اهتماما بإنهاء المحادثة سريعا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في الندوات والمؤتمرات عليّ أن أحترس، أن أحرص على عدم اقتراف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أخطاء نحوية. الويل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 إذا ما أخطأت في استعمال الحركات الإعرابية. طبعا، لا أحد سيؤاخذني على ذلك، على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الأقل في حضوري، غير أنّي أحسّ، في ارتباك، أنّ خطأ في التحريك أو الإعراب كفيل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بتقويض مصداقية خطابي. وأنا أتكلّم إذن، أقوم باستدعاء نتف من علم النحو الذي تمّ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تلقينه في المدرسة، أصير تلميذا من جديد يتمرّن على تأليف جمل تبعا للنماذج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المدوّنة على السبورة. المعلّم حاضر، المسطرة في اليد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قلْ، لا تقلْ : في نطاق هذا الأمر، تتراءى لي العربية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الكلاسيكية. يجب عليّ، في الجوّ الرّسمي للندوة أو المؤتمر،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 جزء من الثانية، أن أبتّ في لاحقة كلمة ما، وأنا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خضمّ البحث عن الشكل الصحيح، أحسّني مراقبا، مُترصّدا. أراقب نفسي أنا أيضا. لست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بيتي إطلاقا، أنا آخر. أستمرّ في الكلام، في الواقع أستمرّ في القراءة، لأنّه حين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يتعلّق الأمر بالعربية الكلاسيكية، لا نتكلّم بل نقرأ، حتّى وإن لم يكن تحت الأعين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نص، حتّى وإن تمّ الإرتجال. أتكلّم، لكنّ الحروف، الكلمات، الجمل موجودة هنا قبلا،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تتتابع على شريط تخيّلي أملكه أنا وحدي وكلامي يعيد إنتاجه. ما أقوله ومهما كان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مؤلّفا على التوّ ودون إعداد، يتوالى أمام عينيّ، نص مكتوب مسبقا، حرف يسبق كلّ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صوت، كلّ حركة للشفتين واللسان. يجب تكرار القول إنّ العربية الفصيحة ملازمة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للمكتوب، إنّها المكتوب في كلّ جلاله. في المدرسة القرآنية، نحفظ كلام الله و نحن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نكتبه اوّلا بأوّل على اللوح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 الدارجة لا تُكتب. لا وجود لأيّ نص يرافق كلامي. يحدث لي،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بالتأكيد، وأنا أقرأ في جريدة، أن أعثر على تعبير دارج، على مثل، على شذرة من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أغنية، لكن عليّ أن أهتمّ حتى أقبض على المعنى. يتولّد عندي، حينئذ، انطباع أنّي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أتهجّى لغة أجنبية. تصبح اللغة الدارجة التي هي جدّ مألوفة عندي ذات غرابة مقلقة،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حالما تُكتب. هذا الأمر يُفسّر بغياب التعوّد مثلما بالحكم المسبق البالي الذي يعزو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إلى اللغة الدارجة مكانة ثانوية، تابعة، لا تُعتبر إلاّ تحريفا للغة العربية خالصة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الجذور. يُقال أحيانا إنّ اللغة الدارجة نتاج الكسل، الجهل، الخلط، اللّبس؛ هي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بعبارة أخرى أثر فساد البشر ومكر التاريخ. ظاهرة طفيلية تنمو على حساب اللغة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الأصلية، تبحث، باحتيال، على اغتصاب حظوة لا تستحقها. إذا لم يتم الحذر منها توشك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تخنق اللغة ـ الأمّ، أن تضيف إلى لائحة سيّئاتها تهمة قاتلة أمّ مرعبة. يتمّ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تقبّلها في الأحاديث والمبادلات اليومية (لا يمكن فعل خلاف ذلك في الواقع)، إلاّ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أنّها لا يُنعم عليها بشرف الكتابة، بشرف الأدب. لا يمكن، بعد كلّ شيء، التوجّه إلى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تدريس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النصوص الدارجة في المدرسة، لا يمكن، بعد كلّ شيء، مطالبة التلاميذ بإنجاز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إنشاءات مستنسخة عن طريقتهم في الكلام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!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عليّ أن أعترف أنّي لم أتخلّص تماما من هذا الحكم المسبق، بدليل السّخط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أستشعره حين أتبيّن وأنا أقرأ روايات إحسان عبد القدوس أو الطيب الصالح، أنّ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الشخصيات تتكلم اللهجتين المصرية أو السودانية. السرد والوصف مكتوبان في لغة عربية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صافية، عذبة، والحوار في لسان لا أفهمه وهو لهذا السبب يبدو لي غريبا. أحسّني عندئذ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محبطا، كما لو أنّ بين أيدينا كتابا انتُزعت منه بضع ورقاته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تقدير الجرعة من الفصحى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والدّارجة هو أبلغ معضل يطرح نفسه على الكاتب العربي. إنّه، والحق يقال، ليس بمشكل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جديد. حتى أنّ الجاحظ في القرن التاسع الميلادي كتب في كتاب البخلاء " وإن وجدتم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الكتاب لحنا، أو كلاما غير معرب، ولفظا معدولا عن جهته فاعلموا أنّا إنّما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تركنا ذلك لأنّ الإعراب يبغض هذا الباب، ويخرجه من حدّه ". المسألة تأخذ أبعادا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مدوّخة حين يكتب الكاتب العربي باللغة الفرنسية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...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مثل العربية، وإن أكثر، كانت اللغة الفرنسية بالنسبة إليّ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متّصلة بالمدرسة، بالمكتوب، بالأدب. كانت بالنسبة إليّ أيضا مرتبطة بشكل لا فكاك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منه بالصّورة. وهذا كان أمرا عجيبا ( منذ أربعين سنة، كانت الصّورة نادرة، إن لم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تكن عديمة الوجود وسط الأسر المغربية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).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بدراسة هذه اللغة، كنت أتلقى سيلا من الصّور. اليوم الذي عرض لنا فيه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الأستاذ مسيو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27"/>
          <w:szCs w:val="27"/>
        </w:rPr>
        <w:t>Adnet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شريط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27"/>
          <w:szCs w:val="27"/>
        </w:rPr>
        <w:t>le Roman de Renard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كان يوما مشهودا. ثعابين البحر، الذئب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27"/>
          <w:szCs w:val="27"/>
        </w:rPr>
        <w:t>Ysengrin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الثعلب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27"/>
          <w:szCs w:val="27"/>
        </w:rPr>
        <w:t>Goupil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وزوجته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27"/>
          <w:szCs w:val="27"/>
        </w:rPr>
        <w:t>Hermeline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عالم سحري انبثق من ظلمة القسم. فيما بعد اكتشفت « القصص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المرسومة والشخصيات ذات الإسم الرنّان والعدواني: كيت كارسون، بليك لوروك، ميكي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لورنجي، تكس ويلير. قرأت فيما بعد فينيمور كوبر وجيمس أوليفر كيروود. قارة جديدة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تنكشف أمام عينيّ الدّهشتين و ك « كولمبوس صغير « وضعتُ قدمي على أرض بقدر ما هي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مباركة، لم تكن موعودة. بفضل اللغة الفرنسية، عرض الأدب الأمريكي عليّ نفسه في شكل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غابات، براري، بحيرات وشلالات. ترعرعتُ وسط الصيادين بالفخاخ، وسط الذئاب، الدّببة،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وسط الموهيكان والوونغاس. فتحت لي اللغة الفرنسية عالما من التخيّل، من الحلم، من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المتعة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أقرأ بكثرة في لغة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أتكلّمها، في وسعي، بالكاد، أن أتمتمها ( اللغة الفرنسية المحكية أوالمنطوقة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كانت مجهولة تماما بالنسبة إليّ )؛ علاوة على أنّ نطقي أعاقه " عيب " ( ما زال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مستمرا ): نطق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R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كما تنطق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الرّاء، كنت عاجزا على لثغ الرّاء الباريسي. فونيم، مجرّد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فونيم سيرجعني دوما إلى لغتي الأصلية، إلى أصولي. في " الكتابة والتناسخ "، تحدّثت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طويلا عن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متكلم من القرن السابع الميلادي، واصل بن عطاء الذي لم يكن في مقدوره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وبسبب أصله غير العربي أن يتلفظ الرّاء دون لثغة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أقرأ، وبالموازاة مع العالم التخيّلي الذي تعرضه كلّ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حكاية، تنبثق عوالم أخرى كنت أنشئها في شكل سناريوهات متخيّلة. كنت أمنح أوصافا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أخرى للشخصيات، أتخيّل مجرى آخر للأحداث، نهاية أخرى للقصة. بحلولي محلّ الكاتب،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أجري على عمله عمليات معقدة، أخضعه لإرغامات جديدة ، باختصار، كنت أرغب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إعادة كتابته. هذه الرغبة كانت في البداية مشوشة قوّة وفعلا ؛ الإمكانية الوحيدة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المتاحة كانت الإنشاء المدرسي. لكن أتى اليوم الذي استشففت فيه احتمال إعادة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الكتابة بحرية بعيدا عن تمرين الإنشاء والقصص التي أطالعها. حدث هذا عندما قرّرتُ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أصير كاتبا، ليس دون ذعر، ليس دون إحساس بالإثم جليّ. لم أحادث أحدا بهذا الأمر،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مثل دون كيخوطي، كمّا نتذكّر، قام بخرجته الأولى « دون أن يطلع الرّوح التي تحيا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السرّ بنيّته «. عزمتُ فعلا أن أصير كاتبا في النّطاق الدّقيق الذي صمّم فيه دون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كيخوطي أن يصير فارسا جوّالا. الجنون الذي قاد الفارس ذا الطلعة الحزينة إلى محاكاة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أماديس دو غولا، ألهمني الرغبة في محاكاة فينيمور كوبر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دون كيخوطيتي استمرّت عدّة سنوات، سوّدت خلالها، في كتمان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مطبق، كمية كبيرة من الأوراق. ستتوقف أو بالأحرى ستأخذ مجرى آخر يوم أن قرأت في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جريدة ( أو في مجلة ؟ ) دفاعا و تشريفا للغة العربية. كاتب المقال ذهِل من أنّ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المغاربة يكتبون باللغة الفرنسية. في الشروط الصعبة للحماية، كان لهم بلاريب عذر،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بعد الاستقلال، لم تعد هناك أية حجّة: أن تكتب في لغة أخرى غير العربية، لا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أن يكون إلاّ شكلا من أشكال الاستيلاب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المقال بلبلني. ما كنت أكتبه ( باللغة الفرنسية ) أصبح مقصى مسبقا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لأوّل مرّة أدركتُ، وإن بغير وضوح، تاريخية الأدب، اندراج الأعمال الأدبية في لغة،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عصر، في مجتمع، في نوع، في ذهنية، في طبع أو مزاج. إلى ذلك الوقت، كان الأدب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يبدو لي فوق الزمان والمكان، يتجسّد، تتابعيا، في مؤلّفين، الاختلافات بينهم عارضة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" مستلبا ". هذه الكلمة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التي برزت في النقد الأدبي، لم أكن أدرك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معناها، كنت أتلقاها كقدح أو إهانة، كانت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تعدني بالاستيلاب الذهني وبالانزواء النفسي... وبكيفية غير متوقعة، المقال الذي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أتيت على ذكره، بقدر ما أرعبني، حرّرني. كنتُ أقول مع نفسي، إذا ما كتبت باللغة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العربية، لن يكون لديّ أيّ سبب للاحساس بالإثم، بانعدام الجدارة، لن أكون مضطرّا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لإخفاء كتاباتي، سأنخرط في تيار عمومي وسأكون مدفوعا بحماسة التضامن. لن تعود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الكتابة مجرّد متعة، ولكن أيضا علامة امتنان تجاه الماضي، إعلاء للإرث، دليل وفاء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عندئذ شرعت في الكتابة باللغة العربية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كلّ هذا حدث منذ أزيد من ثلاثين سنة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جزم الجاحظ أنّ كاتبا لا يمكنه أن يبرع في لغتين، أنّ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التقدّم الملاحظ في الأولى يتمّ بإدخال الضرر على الأخرى، بعبارة ثانية، إنّ مزدوج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اللغة لا يملك من اللغتين إلاّ نصفهما؛ بمعنى أنّه لا يتمكّن ولا يسيطر على أيّة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واحدة منهما. سواء كتب باللغة العربية أو باللغة الفرنسية، فهو يعاني من فجوة، من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نقصان، من شعور بالنّقص. ويخسر في النهاية على الجانبين. الجاحظ لا يعرف إلاّ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العربية، لم يكن في حاجة إلى لغة أخرى ليرضي فضوله الأدبي والعلمي فائق الحدّ. لكن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الصّحيح أيضا أنّ المؤلفيْن اللذين يحظيا بإعجابه أكثر، الشاعر أبا نواس والناثر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المقفع، كانا من ذوي اللسانين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</w:p>
    <w:p w:rsidR="00225EC0" w:rsidRPr="00225EC0" w:rsidRDefault="00225EC0" w:rsidP="00225E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25EC0" w:rsidRPr="00225EC0" w:rsidRDefault="00225EC0" w:rsidP="00225EC0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حواش : ( من وضع المترجم</w:t>
      </w:r>
      <w:r w:rsidRPr="00225EC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)</w:t>
      </w:r>
    </w:p>
    <w:p w:rsidR="00225EC0" w:rsidRPr="00225EC0" w:rsidRDefault="00225EC0" w:rsidP="00225E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225EC0" w:rsidRPr="00225EC0" w:rsidRDefault="00225EC0" w:rsidP="00225EC0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*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الجاحظ ، كتاب البخلاء ، تحقيق طه الحاجري ، القاهرة ، دار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المعارف ،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1971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، ص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: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40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*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لم يكن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واصل بن عطاء يستطيع نطق حرف الرّاء ، كان ينطقه غينا ، و هو ما دفعه إلى حذفه من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كلّ خطبه . انظر لمزيد من التفصيل عبد الفتاح كيليطو ، الكتابة و التناسخ ، ترجمة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عبد السلام بنعبد العالي ، المركزالثقافي العربي ، ط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1985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، ص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107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*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Roman de Renard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مجموعة من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المحكيات الفرنسية من القرون الوسطى ( القرنين الثاني عشر و الثالث عشر ) ، أبطالها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حيوانات يتصرفون كآدميين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.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*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Kit Carson 1809 _ 1868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من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رواد حملات الغزو و التوسّع في الغرب الأمريكي ، تحولت مغامراته إلى قصص مرسومة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*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Tex Willer, Miki le Ranger , Bleck le Roc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أبطال قصص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مرسومة إيطالية المنشأ ، عرفت النور على التوالي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1948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  <w:rtl/>
        </w:rPr>
        <w:t xml:space="preserve"> ،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1951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  <w:rtl/>
        </w:rPr>
        <w:t xml:space="preserve"> ،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1954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*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Fenimore Cooper 1789 _ 1851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روائي أمريكي ، من رواياته المشهورة « آخر الموهيكان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«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Le dernier des Mohicans 1826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، و المقصود بهذا « الآخر» وونغاس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Woongas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، و الموهيكان قبيلة من قبائل الهنود الحمر تعني « شعب النهر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العظيم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« 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>*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>James Oliver Curwood 1878 _ 1927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روائي أمريكي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من رواياته « المصيدة الذهبية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« ...</w:t>
      </w:r>
      <w:r w:rsidRPr="00225EC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  <w:rtl/>
        </w:rPr>
        <w:t>المرجع</w:t>
      </w:r>
      <w:r w:rsidRPr="00225EC0">
        <w:rPr>
          <w:rFonts w:ascii="Arial" w:eastAsia="Times New Roman" w:hAnsi="Arial" w:cs="Arial"/>
          <w:b/>
          <w:bCs/>
          <w:color w:val="1F4A5D"/>
          <w:sz w:val="24"/>
          <w:szCs w:val="24"/>
        </w:rPr>
        <w:t xml:space="preserve"> : Revue de monde musulman et de la Méditerraneé , 1993 , N? 70 , PP : 71 _ 75</w:t>
      </w:r>
    </w:p>
    <w:p w:rsidR="00225EC0" w:rsidRDefault="00225EC0" w:rsidP="009C5A6A">
      <w:pPr>
        <w:rPr>
          <w:rFonts w:hint="cs"/>
          <w:rtl/>
        </w:rPr>
      </w:pPr>
    </w:p>
    <w:p w:rsidR="007E3D25" w:rsidRPr="007E3D25" w:rsidRDefault="007E3D25" w:rsidP="007E3D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  <w:rtl/>
        </w:rPr>
        <w:lastRenderedPageBreak/>
        <w:t>عبد الفتاح كيليطو في «تخاصم</w:t>
      </w: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  <w:rtl/>
        </w:rPr>
        <w:t>الصّور</w:t>
      </w: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</w:rPr>
        <w:t>»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  <w:rtl/>
        </w:rPr>
        <w:t>البحث عن الجذور</w:t>
      </w: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8B0000"/>
          <w:sz w:val="48"/>
          <w:szCs w:val="48"/>
          <w:rtl/>
        </w:rPr>
        <w:t>الثقافية لرواية مغربية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عبد الحق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أنون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ت: إسماعيل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أزيات</w:t>
      </w:r>
    </w:p>
    <w:p w:rsidR="007E3D25" w:rsidRPr="007E3D25" w:rsidRDefault="007E3D25" w:rsidP="007E3D25">
      <w:pPr>
        <w:spacing w:after="27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إذا كانت الرواية تناسب عموما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نموذجا أصليا من الأدب الحكائي وتمثيلا كونيا لما يبدو لنا يشبه مثال السرد الأكثر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تميّزا وانتظارا، فثمّة رواية أخرى كالرواية المغربية ذات التعبير الفرنسي تبتعد عن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النموذج وتتميّز بطريقة تفكيرها الخاصة بها. تبدو الرواية الغربية للأوروبي فعلا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ثقافيا عاديا تماما، كونيا، يتّسم ببداهة لا جدال فيها، في المقابل، يمكن للرواية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المغربية أن تمثل مصدر اختلال وظيفي وأحكام زائغة لأنّها تطرح ظاهريا مشكلتين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الأولى بالنسبة للذين يكتبونها والأخرى بالنسبة للذين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يقرأونها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المرجّح أنّ هذه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الوضعية تًُعزى بشكل أساسي إلى الظواهر المرتبطة بالاختلافات بين الثقافتين أولا،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ولكن أيضا وخصوصا إلى ظواهر الازدواجية اللغوية. هذه الحقيقة المعقدة أنتجت أدبا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روائيا أصيلا أبرزه النقاد منذ السبعينيات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إنّ فعل إنتاج السرد المغربي ذي التعبير الفرنسي مشبع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بعمق بهذه الباثولوجيا المميّزة للأجيال الأولى من الكتّاب الذين تجسّد الرواية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عندهم شكلا من الوعي المفاقم. الإصرار الذي أتى لاحقا بردّة الفعل بواسطة الكتابة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الشعرية والروائية يظهر، بشكل مفارق، كعلامة التزام ثقافي للكاتب ويصير ضربا من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ضمانة. إنه يجسّد أيضا، وأبعد من تعبير صريح وفظ، استغلالا أدبيا للغة الفرنسية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كاشفا عن تعقد الاختيار، عن علاقة اللغة بالأنا وبالعالم. حتى وإن بدت الوضعية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مؤاتية لتواصل بين ـ ثقافي، فإنّ تصوّر، ولو فكريا، أنّنا لسنا وحدنا أسيادا في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أوطاننا، يصبح نوعا من علم أمراض خالب يلخّص الوضعية المفارقة للكاتب المغربي في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صراعه مع لغته الثانية. يكتب عبد الله العروي: "لا فكر إلاّ بالآخر... ماذا يعني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 بداهة عندما يقولون الآخر؟ يعنون الغرب"(1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) 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كانت قضايا الهوية، الثنائية اللغوية، الاقتلاع،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المثاقفة، الكولونيالية... إلخ باستمرار، تنبثق من جديد على سطح السرد الذي أصبح،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بفعل ذلك، وسيلة للتعبير والوعي الثقافيين الحادّين. نجم عن ذلك دوما هذا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الإحساس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بوجود تنازع نفساني والذي يؤدي استخدام اللغة الفرنسية إلى أن يجعله أكثر فتكا ـ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ما لم يكن يصلح أيّ شيء، لأنّ اللغة السردية هي اللغة الكولونيالية أيضا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فالأثر المأمول من خلال الكتابة الأدبية الناطقة بالفرنسية عند جيل كامل من الكتاب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المغاربة، هذه الهتافات المتمرّدة الموجّهة خصوصا للمستعمر السابق ولنخبته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المثقفة(2)، تتجاوز التفسير اللغوي لتحدّد موقفا يخلق بين الأطراف موضوع الخلاف،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 هذين الطرازين من الأفراد، الواحد كاتبا في لغة الآخر، صلات وروابط بدأنا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بالكاد وبفضل تطوّر العقليات، نميّز تعقدها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تشكل رواية "تخاصم الصور"(3)، لعبد الفتاح كيليطو مظهرا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ممثلا، على جانب من الأهمية، لتطوّر الكتابة المغربية. هذا الكتاب المسلّي والرّصين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آن، يجسّد موقفا من طراز مختلف. فبتمثل هذه الرواية لتاريخ العقليات وللتاريخ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حصرا، تنغمس في نوع من لذة الكتابة عن الذات ولأجل الآخر.الكتابة وقد تحدّرت من نسج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اتصال بين اللغة الأجنبية مع إحداثيات الواقع الأهلي، تكشف في الحال عن نزعتها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الثقافية، بالرّغم من أنّ وجود "أنا" يتمّ إدراكه كعلامة على السيرة الذاتية. الأمر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الجوهري لا يغيب مطلقا عن النظر، وككلّ كتابة سردية، تتجاوز هذه الرواية الصغيرة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الجدال القديم بعض الشيء حول الاختيار المشتبه به للغة الفرنسية، والذي أصبح هو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نفسه موضوعا للفكر المغربي، لتفضي إلى مسألة مركزية: مسألة المعنى ومسألة التمثيل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شبه الثقافي للعالم من خلال التخييل الروائي أو التخييل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الذاتي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تحمل "تخاصم الصّور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خاتم مؤلف أهلي مسلّي، بخلاف ما كان يجري في روايات الجيل الأول والجيل الثاني من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 المغاربة، الذين تغرق الكتابة عندهم في ضرب من ضغط نفساني و "وعي شقيّ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بالذات. مع كيليطو، نحن أمام نص "نظيف" ذي نغمة باسمة والذي يقترح علينا تجربة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جديدة من السرد الأدبي الناطق بالفرنسية: تجربة كاتب يملك لسانين، مستريح في جلده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أقصد في جلديه الإثنين معا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!).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السارد في "تخاصم الصّور" بخلاف الأكثرية من أمثاله، اتخذ موقفا أكثر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عقلانية" ولم يعرض بتباه، عبر السّرد، لهذه الحركة النفسانية العنيفة من الثورة،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لجنسية مرتبكة ومشوّشة أو لمصرع فظيع للأب، رغم وضعية ازدواجية اللغة التي يوجد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فيها والتي لا مناص منها، يتأسّس السرد عنده على معايير احترام القيم الأصلية،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احترام حق الاختلاف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الثقافي وحيث تضمين النادرة يتوارى لفائدة الانشغال بالحقيقة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النزعة، على أية حال، قليلة الوجود في الرواية المغربية، تقرّر المظهر الجديد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للكتابة الروائية، والنزوع الذي يقطع مع بعض التقليد وبالتأكيد ينتج أسلوبا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(...)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إنّ هذا النمط من الكتابة يتبنّى مسعى استعاديا ليس دون قرابة مع الملفوظ النرجسي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الإثني والذاتي (حيث "أنا" مستمرة ومستديمة). الكتابة الروائية ذات التعبير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الفرنسي، مع الكتاب المغاربة، وكيليطو على وجه الخصوص، كلّما انتمت إلى إعادة بناء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للطفولة المستنجدة بالذاكرة، تنكفئ بشكل منظم في ماض أهلي. التمفصل المزدوج لـ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أنا" و "للماضي" يضفي مذ ذاك على الخطاب الذي أصبح ضامنا لنفسه، اكتفاء هوية تبحث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نفسها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مهما بدا هذا الأمر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مفارقا، فإنّ الروائي المغربي، بكتابته في لغة الآخر، هو على الدوام يبحث عن إيجاد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موقع له في حياته، في ثقافته، في بيئته وفي ذاكرته. يسمح السرد بلغة أجنبية للكاتب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المغربي باستثمار الاختلاف والتموقع تجاه الآخرين، طبعا، لا يمكنه إلاّ أن يقنن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خطابه الخاص به حتى يغدو مقبولا في عالم الآداب. إلاّ أنّ العمليات المتنوعة التي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يتحمّلها الكاتب عندئذ، تبين رغبته في أن يمثل أمام العالم بخصوصيته الثقافية(4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لكن أيضا بإرادته في جعل هذه الخصوصية إطارا اتفاقيا للسرد. هذا التفكير المقترن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بفكرة أصالة ثقافية يجب انتزاعها، تساعد على بزوغ تخييل ذاتي حيث الرؤية تتمّ من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الداخل. فالمغامرات التي يتمّ الزعم بأنّها حدثت، تُقدّم كأنّها الحكم الحاسم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الحصري لمواطن أهلي معنيّ صميميا بفصل اللحظات القوية لحياته وجعلها رموزا تنفتح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آخر حميمي، يرغب الكاتب في استعادته وتقاسمه مع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قرائه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الكتابة الروائية عند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 ليست فقط عملا فيه كشف ذاتي، بقدر ما هي تمثيل للاختلاف الإثني. يواجه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الكاتب، نتيجة هذا الوضع، تلقيا مزدوجا: من جهة، تقدّم الرواية مجموع أحداث ووضعيات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اجتماعية وعائلية يشتغل فيها كلّ النسق الموضوعاتي والثقافي وذلك لجعل القارئ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الأجنبي يفهم بشكل جيّد ميكانزمات العالم الأهلي ومميّزاته. من جانب آخر، لمّا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يتعلّق الأمر بالقارئ الأهلي، فإنّ الحدث الروائي موضوع داخل وضعية اجتماعية (وحتى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شعبية) حيث يبدو كمكوّن له حظوة في سرد الأحداث العائلية، التي تهمّنا جميعا، صائغا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ملفوظا معطى، موضوعا محسوبا بعناية، يقول "أنا"، وحيث الهوية تتناسب مع جميع القراء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الأهليين.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لكن، بمعزل عن هذا التواطؤ المضمر الذي يتمكّن الكاتب من إقامته مع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قرائه، هل الأمر يتعلّق حقا بأحداث؟ أم أنّ مجرّد تصرّف في إطار اليومي يشكّل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مغامرة مع تعريفها الثقافي المسبق؟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يمكننا سوى التساؤل عن حقيقة السرد عند كيليطو: أهو رواية؟ هذا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الجرد من المغامرات المتلاحقة، هذا التجميع اللامنتهي لحوادث صغيرة يسندها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التعليق" و "المقالة الروائية"(5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Eai romanesque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مع إضافة سمات الشخصية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الاجتماعية والجماعية في تعاقب أفعال رمزية لها ترقبها الذي لا ينتهي؟ أم هو عرض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لهيمنة السيرة الذاتية الدائمة التي تكرّس قول السارد الموثوق به بإدماج إدراكه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العميق (ضرب من الاستبطان) للفاعل الأهلي الذي يوجد في قلب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الخطاب؟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كلّ الأحوال، منذ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اللحظة التي يوضع فيها التعليق في جسم الجملة السردية وبتضخيم آثاره، يُجهض التخييل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لحساب الوقوف أكثر على التماعات السلوك التي تشكل النسيج الضّام للرواية وللبحث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الإثنوغرافي. توجيه النظر إلى هذا القصد يكشفه استثماره الأقصى. تعود نفس المعالجة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الدّوام، الحدث ليس شيئا آخر سوى إظهار سلوك نوعي معمّم انطلاقا من وضعية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اجتماعية أصيلة، بحيث يصبح موضوع تحليل ويظهر دوما كأنّه صدى كثيف الحضور لحقيقة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أهلية ستظلّ قائمة في شكل شذرة مقال في الوعي المزدوج للخطاب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الروائي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فعلا، إنّ السلوك،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باعتباره شكلا من أشكال المطالبة بالاختلاف الإثني وبديلا عن الحدث، هو الذي يمثل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 مادّة أولية للسرد. هذه المادة الأولية يتمّ تناولها في الحال وتنقيحها من خلال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تعليق عالم، الشخصية تغادر عندئذ مظهرها التخييلي وتتصرّف على اعتبار أنّها كائن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اجتماعي وإثني وتسجيل هذه السلوكات يتمّ، بشكل متضامن، في النطاق الأهلي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النوعي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لا ننسى أنّ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الممارسة، في مجال السرد الأدبي، تتغيّر وتقبل عدّة قواعد. إلاّ أنّ العمل الروائي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المغربي المشيّد بواسطة الذاتية الإثنية، وقد تموضع في منطقة الاستكشاف والتجريب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الحكائي و "اللسان المزدوج" المكرّس، يقدّم السلوك الفردي كما السلوك الجماعي في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شكل فعل لافت للنظر، غير مفهوم وحتى غير متوقع، والذي يصبح، بفعل عدم ملاءمته مع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لغة السرد، المولّد للحدث، لـ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th matisation" "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جديدة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للعالم"، وبالتالي للمعنى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الإجمالي للنص. السرد، هنا، ليس في خدمة الحدث، إنّه تمظهر دينامي لعالم السلوكات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الأهلية ولقيمها الإثنية. الخطاب وإرادة الشرح اللتان ستقطعان السرد على الدّوام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هما الدليل على وعي ثقافي يقظ يعزز المسار السردي من خلال التضعيف الخطابي للحدث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المتحدّر من الحياة اليومية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إنّه لعبر سيرورة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"th matisation"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وإبراز السلوك الأهلي أو الفضاء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العائلي، تُنجز الكتابة الروائية. نشهد عند كيليطو ضربا من عرض لتخصيص مرجعي، لمّا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يُوضع في سياقه الخاص، يتضخم ليصبح غاية في حدّ ذاته. إنّ مركز الاهتمام، انطلاقا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هذا التضخيم، موجّه تدريجيا نحو عمل التميّز الثقافي، وبسبب ذلك، يجد الحدث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التخييلي نفسه عمليا باطل المفعول. الحوافز ذات الحمولة الإثنية، تصبح إذن الأهداف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الحقيقية للسرد وسلوكات الشخصيات عناصر مولّدة للمعنى الإجمالي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للنص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كلّ شيء صيغ لإزالة وهم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التخييل، لقد تمّ التعبيرعن سلوك "الشخوص" التي تعكس السّمات الأساسية للجزء الأكبر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المجتمع المغربي، بتنسيق مختلف الوضعيات السردية، هذه الأخيرة هي قصدا متنافرة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ومتجاورة بالنسبة لقارئ متعوّد على حبكة مبينة لها بداية ونهاية، لكن الذي يضمن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التماسك والالتحام هو الحضور الدائم لـ "أنا". هوية المؤلف هي، بعمق، متورّطة،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إنّها تحمل إسهاما ذاتيا يمسّ المعنى العام لجميع الجمل. هذه الهوية المتحدّرة من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رؤية للعالم، يتمّ التعبير عنها في النص الناطق بالفرنسية بطراز من الوعي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بالاختلاف. هذا الوعي الذي يرمي إلى اختصار، إن لم يكن إلغاء الحلم التخييلي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المتغيّر لتشييد الواقع الأهلي كـ "حقيقة روائية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ملموسة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 "تخاصم الصّور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ينجح كيليطو في التعبير عن الميزة النوستالجية والأوتوبيوغرافية للنص المتشظي،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المتفجّر، ترابطه يضمنه الإدراك الموثوق به لسارد يقول "أنا" والذي يرغب في أن يكون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النّاطق بلسان منظومة من القيم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الثقافية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ــــــــــــــــــــــــــــــــــــــ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(1)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 عبد الله العروي، الايديولوجية العربية المعاصرة، المركز الثقافي العربي، 1995، ص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35.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كتب عبد الكبير الخطيبي أيضا في "الذاكرة الموشومة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" Mmoire tatoue: "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النداوة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lastRenderedPageBreak/>
        <w:t>الأسطورية لهذا اللقاء مع الغرب تعيدني إلى ذات الصورة المتذبذبة للآخر، تناقض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العدوان والشغف"، منشورات دونويل، 1971، ص 8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(2)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 في الحقيقة، ليست الرواية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المغربية على الأرجح كتابا سهل القراءة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(3)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LaQuerelle des Images , Edition Eddif , casablanca , 1995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انظر أيضا الكتاب الذي يضم النصوص السردية لعبد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الفتاح كيليطو: "حصان نيتشه"، ترجمة عبد الكبير الشرقاوي، توبقال، 2003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(4)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حين يتعلّق الأمر بتقديم شخصية للقارئ، فليس من خلال صورة مادية أو معنوية ينجز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السارد ذلك. يتمّ التقديم بشكل غير مباشر في سياق الحدث اليومي أثناء جريان سلوك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ما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(5)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 لنذكّر بأنّ كيليطو يؤثر كثيرا استخدام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Eai.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كلّ إنتاجه تقريبا كُتب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ضمن هذا الشكل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>"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المقصود من مصطلح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th matisation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حسب موسوعة ويكيبيديا ما يلي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":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وجه أسلوبي يقتضي أن يجري تكرار عنصر، عموما في بداية الجملة او البيت الشعري، ثم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بعد ذلك يًُرجع إليه ويًُستعاد بهدف جعله أكثر بروزا وظهورا، وأيضا هو إجراء لساني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يستوجب وضع على رأس الجملة واحدا من عناصرها (مهما كانت وظيفته) ليُجعل منه جذر هذه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الجملة. (المترجم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).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المصدر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: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>Abdelfaah Kilito: Les origines culturelles d un romain magr bin , Abdelhaq Anoun , Editions L Armaan , 2004 , P: 7 _ 18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>"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تجدر الإشارة إلى أننا قمنا بترجمة أجزاء من مقدمة هذا الكتاب ومن فصله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الأول تعريفا به وتحفيزا على قراءته"، خصوصا وأنّ المقاربة النقدية المبسوطة فيه،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على قدر من التميّز والعمق والجدّة. (المترجم) عبد الحق أنون أستاذ باحث في الأدب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العام والمقارن بكلية الآداب بالجديدة (وسط المغرب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>).</w:t>
      </w:r>
    </w:p>
    <w:p w:rsidR="007E3D25" w:rsidRDefault="007E3D25" w:rsidP="009C5A6A">
      <w:pPr>
        <w:rPr>
          <w:rFonts w:hint="cs"/>
          <w:rtl/>
        </w:rPr>
      </w:pPr>
    </w:p>
    <w:p w:rsidR="007E3D25" w:rsidRPr="007E3D25" w:rsidRDefault="007E3D25" w:rsidP="007E3D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7E3D25" w:rsidRPr="007E3D25" w:rsidRDefault="007E3D25" w:rsidP="007E3D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حول</w:t>
      </w: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</w:rPr>
        <w:t>"</w:t>
      </w: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الأدب و الارتياب</w:t>
      </w: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" </w:t>
      </w: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لعبد الفتاح كيليطو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عبد السلام بنعبد العالي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</w:p>
    <w:p w:rsidR="007E3D25" w:rsidRDefault="007E3D25" w:rsidP="007E3D25">
      <w:pPr>
        <w:rPr>
          <w:rFonts w:hint="cs"/>
          <w:rtl/>
        </w:rPr>
      </w:pP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القارئ كاتبا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…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وعدوّا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يطرح هذا الكتاب على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القارئ منذ الوهلة الأولى معضلة قراءته. وهي ليست من قبيل المعضلات المألوفة التي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تطرح عادة بصدد كل قراءة بما هي انتقاد و تأويل. ذلك أن مؤلف الكتاب نفسه هو الذي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يساهم في وضع قارئه في ارتباك من أمره. فهو يفضح، منذ الصفحات الأولى لكتابه، عملية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التأليف وما تفترضه من علاقة عداء بين المؤلف والقارئ. وينبهنا أنه على كامل الوعي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بالمخاطر الذي تنتظره، وأنه مدرك "أن الخطر ماثل، والعدو له بالمرصاد". ومن هو هذا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العدو؟ لا يتعلق الأمر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فحسب بما قد يصدر عن أنداده الكتاب، وإنما بالعدو الأكبر، أي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القارئ. إذ "لا بد للكاتب أن يتذكر على الدوام أنه يخاطب متلقيا بالضرورة معارضا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ومعاديا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قد يقال إن هذا لا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يعني مؤلف الكتاب الذي نحن بصدده، خصوصا وأن كيليطو يحيل هنا إلى الجاحظ، وينسب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إليه قوله في كتاب الحيوان: "ينبغي لمن كتب كتابا أن لا يكتبه إلا على أن الناس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كلهم له أعداء"، إلا أننا لا يجب أن ننسى، كما ينبهنا كيليطو نفسه، أن "انتقاء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الكلام وتنسيقه… يورط المقتبس ويكشف ميوله وطريقة تفكيره". فكل اقتباس هو كتابة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ثانية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كيف إذن نقدم على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قراءة نحن نعلم مسبقا أنها حرب مكشوفة؟ كيف يمكننا "التعاطف" مع مؤلف لن تربطنا به،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مهما فعلنا، علاقة محبة؟ ولماذا يستبقنا صاحب الكتاب نفسه إلى فضح العلاقة التي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يمكن أن تقوم بيننا و بينه؟ لكن، هل يثق كيليطو نفسه بمن يقتبس عنه قولته؟ ما إن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نتوغل في الكتاب حتى يتبين لنا أن صاحب القولة لا ينبغي أن يحمل كلامه محملا واحدا،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فـ"الخاصية الكبرى للجاحظ هي ما لاحظه معاصره ابن قتيبة، لائما إياه عليها،أقصد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نزعته إلى قول الشيء وضده." وعلى أية حال فالصورة التي يعطيها كيليطو لمؤلف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البخلاء" في مقال آخر، هي صورة مغايرة، تظهر لنا فيها عناية كبرى للجاحظ بقارئه،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وتعاون قوي بينهما بحيث" يكون من العسير الفصل بين الصوتين، أي التحقق من مصدر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القول، الجاحظ أو قارئه". لا عجب إذن أن نرى الجاحظ " يتودد إلى القراء ويفاوضهم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سعيا منه إلى استمالتهم وإضعاف شوكتهم وإبطال كراهيتهم"، فهو يشرك قارئه " في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مشاريعه ويدعو له (حفظك الله..أكرمك الله)، وفي كل لحظة يلتفت إليه ليتأكد من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انتباهه ويذكي اهتمامه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."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الظاهر اذن أن العلاقة بين الكاتب والقارئ ليست بالبساطة التي تبدو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عليها للوهلة الأولى، وأنها ، حتى إن كانت علاقة عداء، فانه عداء تتخلله عناية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ورعاية، وهي عداوة تضمر نوعا من المحبة. ومهما كان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الأمر فلا بد من الحيطة والحذر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الطرفين كليهما. وعلى أية حال فهما قد يحتلان الموقع نفسه. فكل كاتب قارئ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والكاتب يعرف، قبل غيره، الإحساس المتناقض الذي يستشعره كل قارئ وهو يهم باقتحام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دهاليز الكتب. و لا شك أن صاحب "كتاب الأدب والارتياب" نفسه استشعر الإحساس ذاته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وهو يقرأ المتون التي يكتب عنها في هذه الدراسة. وهي متون تتنوع بين كتابات الجاحظ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وابن طفيل وابن الزيات وابن حزم. وقد فرضت عليه جميعها ذات الحذر والحيطة. فحتى إن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حاول أن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يتناسى العداء ويربط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معها علاقة محبة" إلا أن الحب والكتابة، كما يصورهما ابن حزم نفسه، شيء واحد،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كلاهما يثير الريبة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".</w:t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الوسيلة التي ينهجها كيليطو مجاوزةً لهذا التوتر الذي يربط القراءة بالكتابة؟ كيف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يستطيع أن يقيم علاقة بينه هو وبين من يقرأهم من جهة، بينه و بين من يتوجه إليهم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بالكتابة من جهة أخرى؟ كيف يتصرف قارئا وكيف يتصرف كاتبا؟ لا شك أن أنجع السبل إلى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الجواب عن هذه الأسئلة هو تقليص المسافة بين فعل القراءة وفعل الكتابة، وجعل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القراءة كتابة ثانية. هنا لا يقتصر القارئ على استعراض المقروء، وإنما يأخذ من النص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أدواته كي يقترب منه (أنظر نص: يوم في حياة ابن رشد، وكذلك نص: المتطفل)، ويمسك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بمنطقه كي يذهب به إلى مداه ( أنظر نص: صورة البخيل بطلا)، بحيث يتعذر علينا، نحن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القراء، مثلما هو الشأن بالنسبة للجاحظ، " التحقق من مصدر القول.. والفصل بين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الصوتين"، صوت الكاتب قارئا وصوت القارئ كاتبا</w:t>
      </w:r>
      <w:r w:rsidRPr="007E3D25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8E4584" w:rsidRDefault="008E4584" w:rsidP="007E3D25">
      <w:pPr>
        <w:rPr>
          <w:rFonts w:hint="cs"/>
          <w:rtl/>
        </w:rPr>
      </w:pPr>
    </w:p>
    <w:p w:rsidR="008E4584" w:rsidRPr="008E4584" w:rsidRDefault="008E4584" w:rsidP="008E45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8E4584">
        <w:rPr>
          <w:rFonts w:ascii="Arial" w:eastAsia="Times New Roman" w:hAnsi="Arial" w:cs="Arial"/>
          <w:b/>
          <w:bCs/>
          <w:color w:val="8B0000"/>
          <w:sz w:val="72"/>
          <w:szCs w:val="72"/>
          <w:rtl/>
        </w:rPr>
        <w:t>صورة ابن رشد في الأدب</w:t>
      </w:r>
      <w:r w:rsidRPr="008E4584">
        <w:rPr>
          <w:rFonts w:ascii="Arial" w:eastAsia="Times New Roman" w:hAnsi="Arial" w:cs="Arial"/>
          <w:b/>
          <w:bCs/>
          <w:color w:val="1F4A5D"/>
          <w:sz w:val="72"/>
          <w:szCs w:val="72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Palatino Linotype" w:eastAsia="Times New Roman" w:hAnsi="Palatino Linotype" w:cs="Arial"/>
          <w:b/>
          <w:bCs/>
          <w:color w:val="1F4A5D"/>
          <w:sz w:val="48"/>
          <w:szCs w:val="48"/>
        </w:rPr>
        <w:t>(1)</w:t>
      </w:r>
      <w:r w:rsidRPr="008E4584">
        <w:rPr>
          <w:rFonts w:ascii="Arial" w:eastAsia="Times New Roman" w:hAnsi="Arial" w:cs="Arial"/>
          <w:b/>
          <w:bCs/>
          <w:color w:val="1F4A5D"/>
          <w:sz w:val="72"/>
          <w:szCs w:val="72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Times New Roman" w:eastAsia="Times New Roman" w:hAnsi="Times New Roman" w:cs="Times New Roman"/>
          <w:b/>
          <w:bCs/>
          <w:color w:val="375B95"/>
          <w:sz w:val="48"/>
          <w:szCs w:val="48"/>
          <w:rtl/>
        </w:rPr>
        <w:t>نموذج عبد الفتاح كيليطو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noProof/>
          <w:color w:val="1F4A5D"/>
          <w:sz w:val="36"/>
          <w:szCs w:val="36"/>
        </w:rPr>
        <w:lastRenderedPageBreak/>
        <w:drawing>
          <wp:inline distT="0" distB="0" distL="0" distR="0">
            <wp:extent cx="1924050" cy="2857500"/>
            <wp:effectExtent l="19050" t="0" r="0" b="0"/>
            <wp:docPr id="3" name="صورة 3" descr="http://www.alalam.ma/info/22326201033933P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alam.ma/info/22326201033933PM1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0"/>
          <w:szCs w:val="20"/>
          <w:rtl/>
        </w:rPr>
        <w:t>عبد الفتاح</w:t>
      </w:r>
      <w:r w:rsidRPr="008E4584">
        <w:rPr>
          <w:rFonts w:ascii="Arial" w:eastAsia="Times New Roman" w:hAnsi="Arial" w:cs="Arial"/>
          <w:b/>
          <w:bCs/>
          <w:color w:val="1F4A5D"/>
          <w:sz w:val="20"/>
          <w:szCs w:val="20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0"/>
          <w:szCs w:val="20"/>
          <w:rtl/>
        </w:rPr>
        <w:t>كيليطو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</w:p>
    <w:p w:rsidR="008E4584" w:rsidRPr="008E4584" w:rsidRDefault="008E4584" w:rsidP="008E45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8E4584" w:rsidRPr="008E4584" w:rsidRDefault="008E4584" w:rsidP="008E45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8E4584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صدوق نورالدين</w:t>
      </w:r>
    </w:p>
    <w:p w:rsidR="008E4584" w:rsidRPr="008E4584" w:rsidRDefault="008E4584" w:rsidP="008E4584">
      <w:pPr>
        <w:spacing w:after="270" w:line="240" w:lineRule="auto"/>
        <w:jc w:val="center"/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</w:pP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</w:p>
    <w:p w:rsidR="008E4584" w:rsidRPr="008E4584" w:rsidRDefault="008E4584" w:rsidP="008E4584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 / التدرج: انبنت النصوص الثلاثة على التتابع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الزمني من حيث التداول. بيد أن الملاحظ كون التتابع خضع للقصدية أو بانتفائها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فالنص الأول يرتهن للانتقال من مكان ( مدفن ) إلى ثان.. وبقدر ارتباط الانتقال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بالوجود، يلتصق بالفكر الفلسفي و عودته إلى أصله وفق تأويل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«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كيليطو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»..</w:t>
      </w:r>
    </w:p>
    <w:p w:rsidR="008E4584" w:rsidRPr="008E4584" w:rsidRDefault="008E4584" w:rsidP="008E45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8E4584" w:rsidRPr="008E4584" w:rsidRDefault="008E4584" w:rsidP="008E4584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وأما الثاني، فينتج وعيا بالزمن.. فالحديث عن يوم،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رصد لتفاصيل من / عن حياة « ابن رشد» بشكل مكثف مختزل مؤداه تخييل صورة للحياة كما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عاشها الفيلسوف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وفي النص الثالث يحق الحديث عن تناظر،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تماثل بين حياتين: حياة العالم الفيلسوف « ابن رشد «، والأديب « عبد الفتاح كيليطو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«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كما يؤثر أن يلقب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 / و عي الكتابة: إذا تأملنا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آثار» عبد الفتاح كيليطو»، نجد بأن بقية مؤلفاته خلت من تمثل صورة « ابن رشد « في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نص مفرد مستقل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الأدب و الغرابة ( 1982) - الكتابة 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التناسخ ( 1985) - الغائب ( 1987) - الحكاية والتأويل ( 1988) - المقامات ( 1993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) -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العين والإبرة ( 1995).. على أن الإبدال الفكري، التطرق إلى « ابن خلدون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 xml:space="preserve">،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«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الهمذاني « ،» المعري»،» الجاحظ» دون الغفل عن السياق الزمني للنشر 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التداول..بمعنى أن تردد « ابن رشد» في آثار « كيليطو» ، تجربة موعى بإنتاجيتها 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قصديتها..فمن خلال التدرج يتأتى الحديث عما يمثل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ـ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كتابة سيرة غيرية: إن» عبد الفتاح كيليطو» وهو يسهم في بناء حياة « ابن رشد» يقوم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بتأليف يرتهن إلى كتابة وسط..كتابة لا تعد نقدية تماما، ولا أدبية صرفا.. إنها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تمتاح بذكاء من الحقلين.. ويمكن تصنيف منجز « كيليطو» في هذا الإطار.. ومثلما يبنى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النص وصيغته، يبنى القارئ المطالب بتلق جديد لمعلومات قديمة، وبخاصة في : « ترحيل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رشد « و « يوم في حياة ابن رشد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».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2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ـ كتابة ذاتية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اختيار « ابن رشد «، تبني لتوجه فكري فلسفي..إنه توجه التنوير والعقلانية.هذا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المسار يناظر ويماثل توجه « عبد الفتاح كيليطو» واختياراته. فالاحتفاء بالتراث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القديم قراءة، وتقديمه وفق صيغة حديثة، تجربة وعي نقدي جديد و متجدد.. ف « كيليطو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خلال هذا، يقدم اهتماما يقول غيره، دون نفي ذاته. إنها سيرة الغير والذات كما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تفهمها الذات، تفسرها و تؤولها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 / الشمولية: يمكن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القول بأن النص الثالث « من شرفة ابن رشد «، أوفى شمولية من سابقيه.. من حيث الكم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فهو الأطول، و حتى ضمن الأبحاث المشكلة لبنية تأليف الكتاب.. من جانب آخر، فتدرجه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يجلو بروز الذات بشكل مستقل / مندمج.. مستقل للمسافة التي بين الذات والحدث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ومندمج لحضور» ع.ك» كفاعل مشارك في توسيع الحدث وإنتاج المعنى.. وهو ما يخلق غموضا،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التباسا على مستوى التلقي والإدراك.. إضافة للسابق فإن « من شرفة ابن رشد» يمثل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النص الأخير ضمن الكتاب، إلى كونه العنوان الشمولي للمؤلف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 / المؤلف المفرد: إن التساؤل الذي تثيره النصوص الثلاثة يتعلق بالمحتمل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فإذا كان « عبد الفتاح كيليطو» بوعي أو انتفاء، أقدم على نصوص أفردت لشخصية « ابن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رشد « فلم لم يقدم على ضمها لتشكل تأليفا مفردا عن العالم والفيلسوف « ابن رشد»؟ قد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يكون التوسيع يفرض ـ وهو حال أية كتابة ـ بحثا ومرجعية، وكلاهما يتوافر في مسار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تجربة « عبد الفتاح كيليطو»، ولئن كان الإنجاز يقتضي ظرفا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أعتقد بأن الضم و التوسيع يفسحان لتشكل رؤية عن عالم المفكر والفيلسوف غير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مألوفة ولا معتادة.. لذلك أرى إلى أن التفريق ليس سوى خطوة للملمة و الضم، لحصيلة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شبه نهائية قراءة وتأليفا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التقديم المعتمد، يطرح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تبريرات في محاولة للفهم والتفسير والتأويل.. إلا أنها لا تخلو من تساؤلات ترتبط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بالمتوقع في ضوء كونه يجلو بياضات على المتلقي سد ثقوبها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رشد : الموت و الحياة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يثير العنوان أكثر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تساؤل: ألم يكن الأولى القول: ابن رشد من الحياة إلى الموت؟ إذا سلمنا بفعالية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التساؤل وجدواه، فإن الوضع الاعتباري لشخصية ابن رشد لن يكون إلا عاديا.. بمعنى أن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شخصيته كالبقية، بلا فرادة و تميز، لها حياة يعقبها موت.. إلا أن التصور المحمول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من الموت إلى الحياة، يكسر الإدراك المتداول.. فالموت نهاية الكائن لولا أن ما بعده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حياة ثانية يسمها ويطبعها البعد الرمزي لشخصية سائدة لن يتوقف الحديث عنها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والاحتفاء بآثارها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2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جملة الختم في النص الأول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«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ترحيل ابن رشد»، تحمل أكثر من دلالة ومعنى إلى كونها تختزل النص بكامله.. وأعتقد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بأنها مفتاح أساس لتلقي النص، حيث يمكن إيرادها في مطلعه دونما تغيير يذكر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تقول الجملة الإسمية: « دفن ابن رشد لم ينته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بعد.»(ص/67)..و يمكن إعادة صوغها على النمط التالي : » لم ينته دفن ابن رشد بعد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»..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فالنفي في الجملة له طبيعة الامتداد.. أي أننا أمام دفنين: دفن حقيقي في « موت ابن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رشد».. ودفن مجازي يعكس مواجهة ورفض الحمولة الفكرية و المعرفية لا بن رشد، والتي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قد ) تستمر في واقعنا الحضاري قياسا و حضارات أخر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3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يحق تلقي « ترحيل ابن رشد « باعتماد التقطيع التالي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ـ التأطير: يستوقفنا ضمنه تحديد زمني ( مارس/1199)، ومكاني : من مراكش إلى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قرطبة..فالزمني ثابت، فيما المكاني متحرك:من عاصمة ـ إذا جاز ـ ( مراكش) إلى ثانية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قرطبة ).. على أن الحدث يتمثل في نقل جثة العالم والفيلسوف ابن رشد من مدفن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مراكش، إلى قرطبة حيث ولد.. واللافت أن التأطير الوارد في التقديم يتسم بأدبيته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 xml:space="preserve">المتجسدة في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مظهره السردي إلى بلاغة تكثيفه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 ـ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التعليق : يرتبط التعليق بالتأطير.. ويحق اختصاره في: من المجد إلى المحنة.ذلك أن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كيفية نقل الجثة، مبعث التعليق.. فلقد وضعت في جانب من الدابة، وفي الثاني التواليف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التآليف).. هذه الصورة أثارت انتباه ثلاثة أطراف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أبو الحكم عمرو السراج الناسخ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2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جبير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3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ابن عربي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فالطرف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الأول أبو الحكم، لفت نظر ابن جبير وابن عربي إلى وضعية الجثة والتواليف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(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التآليف).. بينما أشاد الثاني، وكأنه انتقل من وضع مواجه وفق ما دل عليه شعره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«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يا ظالما نفسه تأمل هل تجد اليوم من توالف؟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متأثر لمآل ابن رشد، الذي قد يكون مصيره. وأما ابن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عربي فتكفل بالتقييد والتدوين: « موعظة « و « تذكرة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فالتعليق يحيل على متلق أول للحالة أو الوضعية.. وأما التفسير والتأويل،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فيضعنا في سياق « عبد الفتاح كيليطو» مؤلف « ترحيل ابن رشد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4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التفسير والتأويل: إن ما يترتب عن السابق التفسير والتأويل.. تم ينتقل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النص من السياقين الأدبي الإبداعي، إلى الفكري الموضوعي، حيث نقف على فكرتين:فكرة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أساس متعلقة بالترحيل وتنتج معناه، وثانية تبدو شبه مقحمة، ويتم الرجوع إليها في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النصين « يوم في حياة ابن رشد « و« من شرفة ابن رشد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>»..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تجسد الفكرة الأولى، نتائج ترحيل الجثة.. هنا نصل إلى ذكاء التأويل وقوته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فالترحيل انتقال للفلسفة من المتوسط ، نحو الشمال، إلى أمة الفلاسفة.. وكأن المتوسط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يتخلص من التفكير الفلسفي، في مقابل شمال يستقبل الرشدية ويمنحها كينونتها ، ليشكل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الترحيل هوة بين حضارتين و تفكيرين: تفكير يرفض و يواجه، وتفكير يستقبل ويتفاعل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ويطور ويتسامح.. « و هكذا فإن كتب الفلسفة قد جرى التخلص منها نحو الأندلس مثل شيء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غير مفيد، وثقل لا جدوى منه، مزعج، لا يصلح سوى لمعادلة تابوت..» ( النص الأول) (2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)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تستدعي فكرة الرحلة والترحيل، مفردة ثانية تتعلق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بالهجرة والتهجير.. هنا نتمثل نص: « هجرتان» للمفكر وأستاذ الفلسفة « علي أومليل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»..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فمفهوم الهجرة في النص، ارتحال فكري رمزي، من وضع يبدو ـ حسب التصور ـ قلقا متوترا،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نحو الحلم بآخر أفضل. فالهجرة الأولى ترتبط ب» سيد قطب»، ودعوته إلى « زمان جيل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الإسلام الأول» ، حيث كفاية الإسلام بذاته.. والثانية ب « طه حسين «، حيث الترحال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« اليونان»، أصل تكون الحضارة الأوروبية الحديثة.. يقول « أومليل: « هجرة طه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حسين، وهجرة قطب، كلتاهما هجرة معكوسة بالقياس إلى المعنى العادي للهجرة. ذلك أن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الهجرة العادية انتقال من موطن إلى مغترب.. المهاجر يحمل معه موطنه كوجدان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وكاختلاف، كتوتر بين هويتين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: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هوية الأصل وهوية مجتمع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المهجر، وينتهي التوتر إلى ما ينتهي إليه بحسب الأحوال، ويستمر حنين المهاجر إلى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أصله المجتمعي المفقود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أما الهجرة الفكرية للمثقف الرافض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فهي هجرة معكوسة.. في هذه الحال « الأصل» الذي يتعلق به المثقف موجودا خارج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مجتمعه.. » الأصل» عند الداعية الإسلامية هو « الإسلام الأول»، إسلام معياري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ومثالي، مختلف بل متناقض للإسلام كما صنعه مجتمع الناس.. و« الأصل « عند داعية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الحداثة الليبرالية هو « الأصل» الذي رست عليه الحضارة الحديثة..»( 3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)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ما يربط بين « ترحيل ابن رشد» و « هجرتان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» 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1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فكرة الرحيل والهجرة، فإن لم تكن واقعية، فرمزية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فكرية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2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ما تعنيه الفكرة، شخص المثقف مهما تنوعت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اهتماماته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3 /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الرغبة في إبقاء الراهن على صورته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الثابتة، بعيدا عن التغيير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إن انتقال الرشدية من المتوسط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إلى ما عد موطنها، لا يدل ـ أساسا ـ عن نهضة مطبوعة بالشمولية والتكامل، وإنما عن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نسبية في نوعية التفكير ومستواه.فالروائي « ماريو بارغاس يوسا « في دراسة رائدة عن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أدب « خورخي لويس بورخيس» ونثره ألمح بإشراق فائق، إلى أن مفكري أمريكا اللاتينية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يخوضون كتابة الفلسفة، وفق الصيغة الملتصقة بالحسي لا المنطقي، وكأنهم ينتجون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أدبا.. يقول: « .. وبالنسبة إلينا ، تشكل الأفكار ويقبض عليها بشكل أفضل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حين تكتنز بالعاطفة، والإحساس أو حين تدمج بطريقة ما بالواقع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المحسوس، الحياة، أكثر مما هي في الخطاب المنطقي.. وربما لهذا السبب نمتلك أدبا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غنيا وندرة في الفلاسفة فهم عادة يكتبون أدبا.,»( 4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)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lastRenderedPageBreak/>
        <w:t>أعتقد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بأن الأولى في نص الترحيل، الاكتفاء بفكرته، إذا ما ألمحت لكون الوقوع في خطأ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الترجمة سيرد بشكل مستقل في النص الثاني، مثلما يشار إليه في الثالث</w:t>
      </w: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</w:rPr>
        <w:t xml:space="preserve">.. </w:t>
      </w:r>
    </w:p>
    <w:p w:rsidR="008E4584" w:rsidRPr="008E4584" w:rsidRDefault="008E4584" w:rsidP="008E4584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8E4584" w:rsidRPr="008E4584" w:rsidRDefault="008E4584" w:rsidP="008E4584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8E4584">
        <w:rPr>
          <w:rFonts w:ascii="Arial" w:eastAsia="Times New Roman" w:hAnsi="Arial" w:cs="Arial"/>
          <w:b/>
          <w:bCs/>
          <w:color w:val="1F4A5D"/>
          <w:sz w:val="36"/>
          <w:szCs w:val="36"/>
          <w:rtl/>
        </w:rPr>
        <w:t>مراجع معتمدة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1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 يراجع الحوار المهم مع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«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عبد الفتاح كيليطو» و أجري مع مجلة « البيت « و تصدر عن « بيت الشعر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بالمغرب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>»..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2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 يقول الشاعر» أبو البقاء الرندي « في « نونيته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» :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«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و أين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قرطبة دار العلوم فكم من عالم قد سما فيها له شان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«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3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ـ كتاب « النهضة و التراكم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(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مؤلف جماعي)..ينظر بحث الدكتور»علي أومليل»: « هجرتان»..دار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توبقال.الدارالبيضاء.ص : 97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>.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4 - «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ذاكرة شكسبير»..قصص.ترجمة « مها رفعت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عطفة».دار الطليعة الجديدة.سوريا. ص:15..انظر مقدمة الروائي « ماريو بارغاس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يوسا</w:t>
      </w: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</w:rPr>
        <w:t>»..</w:t>
      </w:r>
    </w:p>
    <w:p w:rsidR="008E4584" w:rsidRPr="008E4584" w:rsidRDefault="008E4584" w:rsidP="008E45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3A6E50" w:rsidRDefault="008E4584" w:rsidP="003A6E50">
      <w:pPr>
        <w:spacing w:after="0" w:line="240" w:lineRule="auto"/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</w:pPr>
      <w:r w:rsidRPr="008E4584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العلم الثقافي</w:t>
      </w:r>
      <w:r w:rsidR="003A6E50"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  <w:t xml:space="preserve"> 26 / 3 / 2010</w:t>
      </w:r>
    </w:p>
    <w:p w:rsidR="003A6E50" w:rsidRDefault="003A6E50" w:rsidP="003A6E50">
      <w:pPr>
        <w:spacing w:after="0" w:line="240" w:lineRule="auto"/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</w:pPr>
    </w:p>
    <w:p w:rsidR="003A6E50" w:rsidRPr="003A6E50" w:rsidRDefault="003A6E50" w:rsidP="003A6E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3A6E50">
        <w:rPr>
          <w:rFonts w:ascii="Arial" w:eastAsia="Times New Roman" w:hAnsi="Arial" w:cs="Arial"/>
          <w:b/>
          <w:bCs/>
          <w:color w:val="0000FF"/>
          <w:sz w:val="72"/>
          <w:szCs w:val="72"/>
          <w:rtl/>
        </w:rPr>
        <w:t>صورة ابن رشد في الأدب</w:t>
      </w:r>
      <w:r w:rsidRPr="003A6E50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(2)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نموذج عبد الفتاح كيليطو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صدوق نور الدين</w:t>
      </w:r>
    </w:p>
    <w:p w:rsidR="003A6E50" w:rsidRPr="003A6E50" w:rsidRDefault="003A6E50" w:rsidP="003A6E50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3A6E50" w:rsidRPr="003A6E50" w:rsidRDefault="003A6E50" w:rsidP="003A6E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</w:p>
    <w:p w:rsidR="003A6E50" w:rsidRPr="003A6E50" w:rsidRDefault="003A6E50" w:rsidP="003A6E50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رشد : يوم في حياة المؤلف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1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السؤال الذي يثور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بصدد النص الثاني: ما الذي يجعل كاتبا يتمثل نصا أو يحاكيه، في محاولة للتخييل من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داخله ؟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2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يستهل " عبد الفتاح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كيليطو" نصه " يوم في حياة ابن رشد" بالإحالة المرجعية على نص " بورخيس": " بحث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رشد".. هذه تمتد لتطول أثر جنس الشعر في النفس،حيث يرد سند إذا اعتمد من نهايته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يتخذ الترتيب التالي: كيليطو، بورخيس، ابن رشد، عبد الرحمن الداخل..و في حالة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الارتهان للبداية ينحو الترتيب الآتي: عبد الرحمن الداخل، ابن رشد، بورخيس وعبد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الفتاح كيليطو.. وفي الحالتين تتحدد البداية والنهاية ب: " عبد الفتاح كيليطو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المؤلف.. يقول البيت الشعري المعتمد، وهو لعبد الرحمان الداخل، واستشهد به ابن رشد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نشأت بأرض أنت فيها غريبة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فمثلك في الإقصاء و المنتأى مثلي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يحيل الخطاب في صدر البيت على نخلة.. وأما في عجزه فعلى تشبيه حال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النخلة بالذات: ذات عبد الرحمان الداخل ويتقنعها ابن رشد.. ذلك أن قرينة المشابهة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تكمن في الإحساس بالغربة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غربة النخلة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 / غربة عبد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الرحمان الداخل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 / وغربة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يترتب عن الغربة،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الحنين. قد يكون للشرق الأصل، أو غيره إذا كان الشرق يرفض ويواجه.. أعتقد بأن البيت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المحال عليه، يمكن إيراده في النص الأول:" ترحيل ابن رشد" لطبيعة المواءمة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والانسجام بين معنى النص والوارد في ضمن البيت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يحق تحليل النص الثاني وفق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التقسيم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 / العرض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 / التلخيص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 / التفسير والتأويل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 ـ إن الفكرة المقصودة بالتعبير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النص الثاني، ترتبط بعلاقة ابن رشد المؤلف بالتأليف.. من تم فهي زمنية يتحقق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اختزالها وفق العنوان في يوم واحد.. وكأن ما يطول اليوم، يمتد بامتداد الحياة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حياة المؤلف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يرد في النص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الأول " ترحيل ابن رشد" ( لسان آدم) التالي: ( وحسب أقوال من ترجموا له فقد كان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يخصص الليل للنظر والقراءة، إلا ليلة وفاة أبيه و ليلة زواجه..) " ( ص/ 64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 في النص الثاني " يوم في حياة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رشد" ( الأدب والارتياب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) :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"..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لقد كان حسب من ترجموا له، يشتغل بالليل، ولم يتوقف عن العمل إلا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ليلة زفافه وليلة وفاة أبيه.." ( ص/ 62) إن حياة ابن رشد المؤلف ( القارئ / الكاتب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العالم) تختزل في يوم واحد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النهار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الليل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تأسيسا على الاشتغال، سيتم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التعرض للخطأ الذي وقع فيه ابن رشد، بتبنيه ترجمة " متى بن يونس" لكلمة كوميديا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بالهجاء، وتراجيديا بالمديح..يرد في " لسان آدم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"..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ورث ابن رشد عن هذه الترجمة ( المقصود ترجمة أبي بشر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متى لفن الشعر) وفي شرحه، باشر التراجيديا والكوميديا كما لو كانتا مديحا وهجاء،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وبسبب هذا الخطأ الأولي ، كان محكوما عليه بالغلط من أول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مؤلفه إلى آخره، وأن يهيم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متاهة لا مفر منها ولا مخرج.." ( ص / 66) وفي " الأدب والارتياب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"..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بالأمس استوقفته كلمتان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مريبتان وردتا في بداية فن الشعر هما : تراجيديا وكوميديا.." ( ص / 60) إن العرض ـ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كما سلف ـ يتعلق بحياة مؤلف كما تدوولت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 ـ إن الإحالة في بداية " يوم في حياة ابن رشد" على بورخيس ، استلزم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وضع المتلقي في الصورة، وذلك بتلخيص نص بورخيس " بحث ابن رشد" والتوسيع بالإضافة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إليه.. تتخيل شخصية ابن رشد نهارا وهي بصدد تحريم تهافت التهافت.. وفي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السياق،يسترجع الأمس ، حيث تم التوقف عند كلمتين وردتا في " فن الشعر" : تراجيديا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وكوميديا..وتم بصددهما اعتماد ترجمة خاطئة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"..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يفطن أبدا إلى كون الكتاب، يتحدث، إجمالا عن المسرح، وإن ما ضلله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هو الترجمة العربية التي اعتمد عليها ( ومن الأرجح أنها ترجمة متى بن يونس)، والتي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وردت فيها كلمة تراجيديا بمعنى المديح، وكلمة كوميديا بمعنى الهجاء مما أحدث سوء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فهم خطير، ومنع حسب بعض الباحثين ( المتسرعين )، لقاء الأدب العربي بالأدب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اليوناني.."( ص/59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أن ما لم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يلتفت إليه ابن رشد على السواء مشهدان يجسدان المحاكاة في أبلغ صورها: 1/ مشهد أول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عاينه من شرفة مكتبته ويتعلق ب: " " نظر من شرفة المشربية فرأى، تحته في البهو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الأرضي الضيق،بعض الصبيان يلعبون شبه عراة.. كان أحدهم واقفا على كتفي آخر،يمثل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المؤذن بصفة جلية: عيناه مغمضتان بإحكام، بينما كان يتلو لا إله إلا الله. أما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الصبي، الذي كان يحمله دون أن يصدر نأمة، فكان يمثل الصومعة. وكان الآخر،راكعا على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ركبتيه جاثيا في التراب يمثل جماعة المصلين."( ص/61) 2/ مشهد ثان حكي له ليلا عن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طريق الرحالة:" أبو القاسم"، ومن خلال عرض شوهد في الصين: " أشخاص [...] يدقون على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الطبل ويعزفون العود، عدا خمسة عشرة منهم أو عشرين ( على وجوههم أقنعة من لون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قرمزي) يصلون وينشدون ويتحاورون : يعانون الأسر، ولا من رأى سجنا، ويمتطون فلا يبصر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الفرس ويتقاتلون بيد أن السيوف كانت من قصب، ويموتون ثم ينهضون قياما بعد ذلك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.." (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ص/ 61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عدم الالتفات للمشهدين،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تلميح ل" عمى " الفيلسوف، لما يمكن أم يوجهه التوجيه الصحيح إلى ما أشكل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عليه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ج ـ يرتبط التفسير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والتأويل بالليل.. فالمؤلف يجمع بين النظر والقراءة.. وإذا كان قسم يقضى في السمر،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فإن العودة إلى البيت فجرا كما يرى " كيليطو" أوقعت " ابن رشد" في التباس خادع فلم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يهتد للمعنى الحق لكلمتي:تراجيديا وكوميديا، ليتم " رد الأدب اليوناني إلى الأدب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العربي".. إن نص " يوم في حياة ابن رشد" يبدأ ببيت يحيل على الغربة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نشأت بأرض أنت فيها غريبة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فمثلك في الإقصاء والمنتأى مثلي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وينتهي ببيت موسوم بالحنين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كم منزل في الأرض يألفه الفتى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وحنينه أبدا لأول منزل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أيضا مثلما ينطلق النص من مكان هو البيت ( لا البيت الشعري) ، ينتهي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فيه.. وكأن النص مغلق على حياة الفيلسوف الفكرية والمعرفية.. من تم أعتقده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الاستكمال للنص السابق " ترحيل ابن رشد".. على أن الدلالة الكبرى في نص " يوم في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حياة ابن رشد"، تختزل في علاقة بورخيس بالشرق، حيث نهل واغترف مما عد الأسس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والينابيع ، كمثال " ألف ليلة وليلة " إلى تمثله الأساس القوي لعالمية "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رشد"..يرى " أوكثافيوباث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لولا العرب وترجماتهم للفلسفة اليونانية وتفسيراتهم لها، إلام كان سيؤول وضع الفكر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القرون الوسطى؟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تأثير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 يتعدى نطاق الفلسفة والطب ليطول ويطبع بعمق أفكارنا حول سيكولوجيا الحب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ذاتها.." " ( 5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4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ورد في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تقديم تحليل النص الثاني، سؤال بصدد التمثل أو المحاكاة.. والواقع أن الإجابة تتحدد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منطلقين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 / المعنى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 / الكتابة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فالمعنى المنتج في نص " بورخيس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يتعلق بخطأ " ابن رشد" في الترجمة.. وهو ذاته الوارد في كتابة " كيليطو".. إلا أن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المعنى في النص الأول أوسع وأشمل، بحكم كون المؤلف ينجز بحثا عن " ابن رشد" يعتمد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فيه مرجعيات معرفية فكرية لكل من: "رينان" " لين" و"آسين بلا تيوس".. في المقابل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نزع " كيليطو" إلى الكتابة عن يوم في حياة المؤلف بالاعتماد على " بورخيس".. من تم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فإذا كان الأول سيرة غيرية ( ذاتية) متخيلة، فالثانية فكرية..لكن ألا يمكن القول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بأن الأمر يتعلق بترجمة واقع العلاقة بين الأدب العربي واليوناني؟. إن الإثبات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يحتاج إلى بحث وتمحيص.. على أن صيغة الكتابة في النصين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مرآتية..فكما يتحدث عن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العمى، ترد المرآة.. ف: " بورخيس" يتناول شخصية " ابن رشد" عبر وسائط مرجعية، 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كأني به يرى ذاته في " ابن رشد": " شعرت، عند الصفحة الأخيرة، أن قصتي كانت رمزا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للرجل الذي كنته حينما كنت بصدد كتابتها.. وأنني، بغية إملاء هذه القصة كان علي أن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أكون ذلك الرجل، ولكي أكونه كان علي أن أملي تلك القصة، و هكذا إلى ما لا نهاية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.." ( 6)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بينما نجد " كيليطو" يعكس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الجانب في النص الثالث " من شرفة ابن رشد" أخذا بعين الاعتبار للجملة/ الختم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الواردة في النص الأول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دفن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رشد لم ينته بعد.." ( ص/ 67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بيد أن الصعوبة في النصين ، تكمن في التحديد الأجناسي: قصة، مقالة،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بحث،تأمل،سيرة. واللافت أن كتابات " بورخيس" برمتها تكاد تقصي التحديد.. يقول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الناقد و المترجم "إبراهيم الخطيب" في مقدمة " المرايا و المتاهات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 ..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فالتفرقة المعتادة بين الشكل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والمحتوى تختفي تلقائيا وبصورة حاسمة في كتابات بورخيس القصصية مثلما تختفي التفرقة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 العالم والقارئ."( 7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وهو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نفسه ما عبر عنه الشاعر والمترجم " عيسى مخلوف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"..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هنا تلغى المسافة الفعلية العميقة بين الشعر والنثر،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بين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القصة و المقالة،بين التاريخ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والأسطورة..( 8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ويمثل هذا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اللاتحديد على السواء في كتابات " كيليطو" ذات الطابع الإبداعي/ الفكري والتأملي 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وأرى بأنه في نص " من شرفة ابن رشد" يصل بالسمة الإبداعية إلى أقصاها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حلم الكتابة..الكتابة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بالحلم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1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يحمل النص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الثالث: " من شرفة ابن رشد" عنوان الكتاب.. ويمثل آخر النصوص المدرجة.. إلى كونه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الأطول قياسا ببقية النصوص، والنصين السابقين كما مر.. على أن تمثل شخصية "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رشد"، يرد أشد التباسا لطبيعة بناء النص على فكرة الحلم، إلى قصدية تغليب الإبداعي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الفكري الحاضر فيه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2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ينحو" من شرفة ابن رشد" الصوغ الحواري.. فالباث ضمير المتكلم،يحاور القارئ المتلقي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بالرهان على المحتمل متمثلا في الأسئلة المتوقع إثارتها.. هذه تتسم بالصبغة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الاستدراجية والإرجاء، إلى النزوع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للمقارنة بغية تحصيل الفهم.. فالصبغة الحوارية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المعتمدة، ترمي الإبانة عن وعيين مختلفين، ولئن كان مرجع التخييل واحدا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انبنى النص " من شرفة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رشد" على الحلم، كما سلف.. من تم اتسم بالإبداعية.. بمعنى أنه صيغ سرديا على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نمط قصة ( نستحضر حصان نيتشه)..هذه تستهل بتحديد زمني :" ذات صباح".. وباعتماد وجهة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نظر ترتهن ل" ضمير المتكلم":"استيقظت".. وحتى لا يحدث الضمير التباسا فيما يتعلق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بمظهره الذاتي، فإن الفاعلين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ضمير المتكلم مدرس الفرنسية والكاتب بالعربية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 ـ ع.ك.مدرس العربية والمتكلم بها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 ـ و" ابن رشد " العالم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والفيلسوف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( أ ) يتمرأى في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(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ب).. يقوله.. لكن وفق صيغة قلب الأدوار.. من تم تكاد تنتفى الذاتية. فيما تحضر عبر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تمرئي ( أ ) و ( ب) في ( ج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)..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4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تدور فكرة النص حول جملة مؤداها " لغتنا الأعجمية".. هذه رددت من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طرف ضمير المتكلم عند استيقاظه، لتقارن ب " مرجعية رفيعة " تتمثل في ما أورده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مالارميه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ماقبل الأخير قد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مات".. ومعناه : ( ما قبل الأخير المستعصي على التفسير يكثف من غموضه.). على أن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البحث المتعلق بهذه الجملة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جملة حلمية".. ـ " جملة هجاسية".. ـ " جملة لا معقولة".. يتحدد في المعنى حيث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الحفر اللغوي في دلالة " الأعجمية"، إلى تقصي نسب القائل : " ابن رشد " أم "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منظور" ؟يتمظهر الحفر اللغوي في التالي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أعجمية هي مؤنث " أعجمي" الذي يعني " غير عربي"، لا يفصح بالعربية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(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 / 59)" " لغتنا الأعجمية"، لغتنا غير العربية!" ( ص/ 59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)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ألا تقول إن لغتنا أجنبية، أجنبية عنا؟ " ( ص / 69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حال " مالارميه" وهو يردد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جملته، شبيه ضمير المتكلم.. وتقصي الأول لمعناها في شارع تجار التحف القديمة،يماثل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فرجة الثاني على واجهة مكتبة قديمة، حيث تقع الإشارة إلى كتاب " لن تتكلم لغتي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وينسبه ضمير المتكلم إليه، وليس إلى ( ع.ك) ، مما يحيل على أن كليهما واحد، وإلى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صراع ذاتي بين لغتين: عربية وفرنسية.. 5 / يقود التعامل والجملة بما هي اللغة، إلى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ربطها بالحلم.. من تم تساق تعاريف لهذه الثنائية على امتداد النص:" من شرفة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رشد": " الحلم تجربة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حادة، حدية، لكن ما أن يروى، حتى يتمزق و يذوب في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اللامبالاة.." ( ص/57) " بأي لغة نحلم ؟ " ( ص/ 58) " فالمفترض حول هذه النقطة أن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الحلم لا يكذب ويكشف الشخصية العميقة ، واللغة الحقيقية للشخص." ( ص/ 58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أليست رواية حلم هي سلفا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تأويله، أي تحريفه؟ " ( ص/ 64) إن علاقة الحلم باللغة، تتمثل في صيغة الرواية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فالحالم وهو يسرد حلمه يعمل على تثبيته باعتماد اللغة.. إلا أن التثبيت، عتبة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للتأويل والتحريف.. وكل حلم يبقى في عمقه شخصيا.. ترى أكان الحلم بالجملة: " لغتنا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الأعجمية " ـ وعلى امتداد النص ـ حلما أخضع للتأويل والتحريف وفق ما دل عليه النسب؟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يتقصى النسب بمحاولة استذكار القائل الذي صدرت عنه القولة.. وهنا يتم الحديث بداية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" ابن رشد " و نهاية عن " ابن منظور".. " .. لكن لا نستبق الأشياء.. فالأكثر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استعجالا هو معرفة إلى من يتوجه ابن رشد." ( ص/ 60 ) " إلى ابن رشد بالضبط أنسب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جملة لامعقولة!" ( ص/65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وتمثل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رشد" استدعاء ل" بورخيس" في " بحث ابن رشد" ، حيث تثار المسألة اللغوية: أكان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ابن رشد" يعرف اليونانية أم العربية فقط؟ و من تم سقط في خطأ الترجمة الوارد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سابقا.. إن ثنائيات : عربية / فرنسية، عربية/ يونانية، عربية / فارسية، 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تركية،داخل/ خارج، نهار/ليل، اختزال لمسار الفكر العربي ولأسئلة النص الأدبي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الفلسفي عموما: " مرة أخرى، فكرة الزوج، والقرين، والتساكن."(ص/72) ويتحقق تأطير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النص/الحلم، بتخيل " ابن رشد" وهو في شرفته، حيث الفناء الضيق والنوافذ الأربعة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فالثلاث يشغلها : ضمير المتكلم،ع.ك، وابن رشد.. وأما الرابعة فمغلقة على معنى مبهم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ومجهول.. ويختزل التأطير التخييلي في وحدة حكائية صغرى (أ هو معنى النص/ الحلم ؟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أفتح هنا قوسا للإشارة إلى أن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شرفة ابن رشد تذكر بشكل غريب بنافذتي المتواضعة، التي لا تطل على شارع بل على فناء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ضيق تتيح لي أن أرى ع.ك. وسط نافذته على يساري، ساندا، بكآبة خديه على كفيه.ع,ك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الذي يتكلم ويدرس العربية، فيما أنا أستاذ للفرنسية والمفروض أن أن أكتب في هذه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اللغة.." ( ص/69) هذه الوحدة تقود إلى ما أوردناه في النقطة الثالثة ، وهو في تصوري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يمكن أن يشكل دلالة النص الأساس التي سنعود إليها في الختم.. لكن لمن تم نسب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الحلم ؟ يؤول نسب الجملة الحلم واللامعقولة ، إلى " ابن منظور" ( مؤلف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لسان العرب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لتمحي صورة " ابن رشد".. وربما لاحقا " ابن منظور"، ليستمر كلا من: ضمير المتكلم 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ع.ك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أما " الأعجمية " التي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تشكل تهديدا، فربما هي التركية ( ابن منظور عاش في عصر المماليك)، لكن باحتمال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أكبر، قد تكون الفارسية!" ( ص/ 72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" لقد قلت لك إن الجملة اللامعقولة ليست لابن رشد و إنما لابن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منظور، مع أنه لم ينطق بها أبدا [ أعحبوا للتناقض].." "( ص/ 72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" المرجعية الرفيعة" المعتمدة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بداية النص ل" مالارميه"، تجسد صعوبات إدراك المعنى المكثف في هذا النص بقوة، حيث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متابعة البناء التدرجي، انتقال من فكرة إلى فكرة، حتى ليخيل بأن كل واحدة من الممكن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تستقل مفردة.. وأرى إلى أن صورة الحلم وهيئته والمتداول عنه، أفضى لأن يتشكل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النص على هذه الصيغة بالضبط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6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إن ما يمكن الخلوص إليه في نهاية تحليل النص الثالث،الموظف لشخصية " ابن رشد"، ما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يلي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 ـ إن القضية المعالجة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لغوية.. وتم ربطها بالحلم.. ( أهي علاقة الكتابة بالحلم؟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 ـ لم يتأت نسب القولة تحديدا لطرف ما ، حيث بالإمكان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إرجاعها ل" عبد الفتاح كيليطو" نفسه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 ـ قد تدل خاتمة النص: " لاحظوا أنه يستمر في تعنيفي، لكن الآن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بالفرنسية للمرة الأولى، و بغرابة يخاطبني مترجمي و جاري بهذه اللغة.." ( ص/ 73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أن إشكالية الكتابة والتفكير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الإبداعي بالنسبة ل" عبد الفتاح كيليطو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: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1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يدرس اللغة الفرنسية ويكتب بالعربية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2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يدرس اللغة الفرنسية ويكتب بالفرنسية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يفكر بالفرنسية ويصوغ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4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يفكر بالعربية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ويصوغ بالفرنسية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ألا يذكرنا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بالسؤال الوارد في نص " لغة القارئ" المدرج ضمن نفس الكتاب"من شرفة ابن رشد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": "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هل الكاتب المغربي يكتب بلغة واحدة ؟ .. لا أعتقد، حتى ولو كان النص بأكمله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بالفرنسية أو بالعربية ؟" (ص / 53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)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ج / من الممكن أن تحيل الجملة اللامعقولة على غربة اللغة العربية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اليوم،وذلك في فضاء التداول اللغوي بالمغرب، حيث هيمنة الفرنسية،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والكتابة باللغة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الدارجة المغربية والاستماع إليها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ح/ توظف شخصية " ابن رشد" كإطار للتخييل، وعلى السواء كطرح لمسألة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خلاصات نهائية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5 /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يبقى تمثل " ابن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رشد" في النصوص الثلاثة، تمثل يستحضر " عبد الفتاح كيليطو": ـ الباحث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والناقد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>..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الأديب الممتلك لرأي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وموقف بخصوص قضايا تراثية وفكرية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ـ والمبدع صاحب السيرة الأدبية المميزة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هذه الخاصات تتداخل أحيانا في النص الواحد، وقد تتوزع على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أكثر من نص.. إلا أنها تبقى النموذج الدال عن وعي بالكتابة وآلياتها، وبالتراث أصلا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وأساسا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../..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مراجع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معتمدة</w:t>
      </w:r>
      <w:r w:rsidRPr="003A6E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5 /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نقلا عن " عيسى مخلوف" في كتابه "الأحلام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المشرقية"(بورخس في متاهات"ألف ليلة وليلة"). دار النهار.بيروت.1996.ص : 22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6 /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خورخي لويس بورخيس:"المرايا و المتاهات".ترجمة: " إبراهيم الخطيب".دار توبقال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t>. 1987.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ص:27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.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ملاحظة: أشير إلى كتابي كيليطو:" لن تتكلم لغتي" و " حصان نيتشه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" </w:t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ضمن التحليل</w:t>
      </w:r>
      <w:r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.. </w:t>
      </w:r>
      <w:r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3A6E50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4/4/2010 </w:t>
      </w:r>
    </w:p>
    <w:p w:rsidR="003A6E50" w:rsidRDefault="003A6E50" w:rsidP="003A6E50">
      <w:pPr>
        <w:spacing w:after="0" w:line="240" w:lineRule="auto"/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</w:pPr>
    </w:p>
    <w:p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F14E2E">
        <w:rPr>
          <w:rFonts w:ascii="Arial" w:eastAsia="Times New Roman" w:hAnsi="Arial" w:cs="Arial"/>
          <w:b/>
          <w:bCs/>
          <w:color w:val="1F4A5D"/>
          <w:sz w:val="72"/>
          <w:szCs w:val="72"/>
          <w:rtl/>
        </w:rPr>
        <w:t>الكتاب الأوّل</w:t>
      </w:r>
      <w:r w:rsidRPr="00F14E2E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عبد</w:t>
      </w:r>
      <w:r w:rsidRPr="00F14E2E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الفتاح كيليطو</w:t>
      </w:r>
      <w:r w:rsidRPr="00F14E2E">
        <w:rPr>
          <w:rFonts w:ascii="Arial" w:eastAsia="Times New Roman" w:hAnsi="Arial" w:cs="Arial"/>
          <w:b/>
          <w:bCs/>
          <w:color w:val="1F4A5D"/>
          <w:sz w:val="48"/>
          <w:szCs w:val="48"/>
        </w:rPr>
        <w:t xml:space="preserve"> </w:t>
      </w:r>
    </w:p>
    <w:p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F14E2E">
        <w:rPr>
          <w:rFonts w:ascii="Arial" w:eastAsia="Times New Roman" w:hAnsi="Arial" w:cs="Arial"/>
          <w:b/>
          <w:bCs/>
          <w:color w:val="1F4A5D"/>
          <w:sz w:val="48"/>
          <w:szCs w:val="48"/>
          <w:rtl/>
        </w:rPr>
        <w:t>ترجمة : إسماعيل أزيات</w:t>
      </w:r>
    </w:p>
    <w:p w:rsidR="00F14E2E" w:rsidRPr="00F14E2E" w:rsidRDefault="00F14E2E" w:rsidP="00F14E2E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أهوى أن أقرأ وأنا في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السّرير. عادة مكتسبة منذ الطفولة، زمن اكتشاف ألف ليلة و ليلة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أنام في غرفة جدّتي، على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متّكأ موضوع أسفل سريرها. في غضون واحدة من حالات مرضي -لا بدّ أنّها كانت جدّ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خطيرة حتّى تخلد ذكراها في العائلة - كنت، على الدّوام، غارقا في غيبوبة. في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المرّات النّادرة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التي أستعيد فيها وعيي، كنت أسمع أصوات زائرات أتين يستعلمن عن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وضعي. ما إن أدرك أنّي موضوع تمتماتهنّ حتّى يستغرقني النّوم ثانية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عندما بدأت أتعافى، كنّ يرفعن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أصواتهنّ ويتحدّثن عن أمور وأمور. لم أعد أبدا في صلب حديثهنّ. مغتاظا، شرعت أتحسّر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المرض، لكن لم يكن يجدي التمارض، كنت أعلم بالتجربة أنّ جدّتي لا تقع قطّ في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فخّ أكاذيبي. في الحقيقة، لم أكن في حاجة إلى أن أتظاهر بذلك، كنت لازلت وهِناٌ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وأيّة انتكاسة يمكنها أن تباغتني في أيّة لحظة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هذه الظروف استلفت نظري كتاب موضوع بالقرب منّي، ألف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ليلة وليلة، في طبعة بيروت، المسمّاة أيضا الطبعة الكاثوليكية. ماذا يصنع هذا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الكتاب في منزل لا أحد فيه يهتمّ بالأدب؟ منْ وضعه على مقربة من</w:t>
      </w:r>
      <w:r w:rsidRPr="00F14E2E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 مضطجعي، في متناول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يدي؟ واضح أنّ واحدة من الزّائرات نسيته ولم ترجع لاسترداده. ولذلك ظلّ يلازمني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طوال نقاهتي. كنت أجهل في ذلك الوقت أنّ المقاطع الإيروتيكية استُبعدت بعناية، غير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أنّ قوّة الحكايات بقيت أبعد من أن تتأكّل وجانبها الفاضح ظلّ سليما. وإلاّ لماذا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أحسست مرتبكا أنّي لا يجب أن أقرأه؟ عندما كان أحدهم يلج الغرفة، كنت أخفيه تحت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الأغطية، لاسيما إذا كان أبي. هكذا باشرت القراءة، باشرت الأدب تحت تأثير المرض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والإحساس بالإثم. كانت الليالي أوّل كتاب حاولت قراءته، أوّل كتاب عربي، أوّل كتاب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وكفى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كنت أقرأ في سريري، على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ضوء النّهار... كان ذلك يعاكس إرادة شهرزاد، هي التي كانت تحكي ليلا وتصمت عند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الفجر. بالتوقف عن القراءة مساءٌ، كنت أخالف أمرها الضمني وأقلب نظام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الأشياء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الحال أنّني كلّما قرأت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ومرّ الوقت، كلّما استشعرت أنّي أفضل. عند وصولي إلى الصفحة الأخيرة، كنت قد شفيت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تماما. هذا يدفع إلى الاعتقاد بأنّ للأدب فضيلة علاجية. إذا لم يكن يبرىء أسقام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الجسد، فهو يخفف أوجاع الرّوح، والحاصل أنّه واحد من موضوعات كتاب الليالي. يطيب لي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الاعتقاد أنّي استعدت عافيتي بفضل وساطته؛ بفضلها هي أيضا، الزّائرة الغامضة التي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تركته على رأس السّرير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كلّ هذا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مؤثر، غير أنّ شكوكا تنبثق مشوّشة على وضوح الصّورة. هل حقا في طبعة بيروت المنقحة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قرأت هذا الكتاب؟ يروق لي أن أتصوّر ذلك. لا أعرف لماذا ، وحده الله يعرف، لكن ماذا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يكون على وجه الدقة؟ لنذهبْ بعيدا: هل قرأته وأنا طفل؟ ربّما حاولت ذلك ثمّ تخلّيت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عن القراءة بعد عدّة صفحات، بعد عدّة أسطر و قد لامست ثراءه الذي لا يُطاق. أهو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الكتاب الأوّل؟ كم مرّة زعمت ذلك، أليس لأنّه مكتوب باللغة العربية، أليس لأنّي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أسعى جاهدا للتعلّق، بطريقة ما، بما لا أدري أيّ أصل؟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أمّا الادّعاء بأنّي كنت مريضا لمّا اكتشفته، فهذا نابع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على الأرجح من استيهام محض. أن أذكر ما لا أدري أيّ مرض، أن أثير الشفقة عليّ، أن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أراني طفلا صغيرا راقدا على متكأ أسفل سرير جدّتي... ألا تراني أزوّق الأشياء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بالإيحاء بأنّ الحكايات أعادت لي الصحّة؟ ألا تراني أتشبّه بلا وجه حق بشهريار،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الملك المجنون الذي داوته شهرزاد... من هنا لا ريب تبلور سيناريو هذه الزائرة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الغامضة، القارئة النَسِيّة للكتاب... في الحقيقة، لم تكن أيّة امرأة تقرأ، في ذلك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الزّمن وفي محيطي العائلي، قد تقرأ آيات من القرآن، قطعا ليس الليالي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أخيرا، أن أعطي الإنطباع بأنّي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بإدراكي للنهاية، كنت قد شفيت تماما... هذا أيضا من جانبي اختلاق مغرض. في الحقيقة،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 أكن لأشفى، كنت سأموت. ألا يتكرّر القول، منذ قرون وقرون، بأنّه لا يجب قراءة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الليالي أو قراءة جزء منها فقط؟ الذين لم يتّبعوا هذه النّصيحة دفعوا الثمن غاليا،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اتّضح أنّهم جُنّوا، انتحروا أو ماتوا من الضّجر فعليّا. كنت أجهل كلّ هذا في ذلك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الوقت، بيد أنّي كنت أستشعر الخطر غريزيا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ومع ذلك، بفضل هذا الكتاب دُعيت إلى الولايات المتحدة الأمريكية،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وتحديدا بفضل مقال (أصله أطروحة المتريز)، «النّوم في ألف ليلة وليلة «البروفيسور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K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أوصى بنشره، لدهشتي العظيمة، لأنّي كنت أظنّ أنّه لا يميل إليّ. كان ينتقدني طوال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الوقت ويبدو مرتابا تجاه مشاريعي، لكن ضدّ أيّ توقع ودون أن أقدّم إليه طلبا، جعلني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أنشر في مطبوعة الدراسات العربية (في أكثر أحلامي جنونا، لم أكن أتصوّر أنّي أستحق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 يرد إسمي في فهرس هذه المجلة ذات الاعتبار). علاوة على ذلك، ساند طلبي لمنحة من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شهرين لدى مؤسسة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t>Fulbright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بكيفية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مباغتة، فتح لي النّوم أبواب أمريكا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>...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المطار، كان ينتظرني سائق، لافتة في اليد، عليها إسمي مكتوبا بحروف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بارزة. على امتداد المسافة باتّجاه النّادي حيث عليّ أن أقيم، لم نتبادل أية كلمة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كان المطر يسقط، المشهد الذي كان يتتابع أمام عينيّ كان بشعا، بناءات مخيفة، أشغال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طور الإنجاز، رافعات هائلة... بشكل لا إرادي، أخرجت علبة سجائري وحالما أدركت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غلطتي، كنت سأعيدها إلى جيبي حينما أومأ إليّ السّائق، وقد رأى حركتي في مرآة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الخلفيات ، بجواز التّدخين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بدت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لي المسافة لا نهائية، وبدأت أندم على سفري، وكنت بالأمس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متحمّسا لفكرة اكتشاف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أمريكا. لا بدّ أن يكون السّائق غير مسرور: كان قد تاه، ولمّا لم يعثر على طريقه،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توقف ليطالع خريطة، دون جدوى على ما يبدو لأنّه استمرّ في المسير إلى غاية محطّة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بنزين حيث استعلم. أخيرا، وبعد دوران طويل ، أنزلني في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النّادي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صففت حوائجي في الخزانة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الحائطية الكبيرة في غرفتي ورتّبت ملفاتي و دفتر مذكراتي و أقلامي على المكتب. وبما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أنّه كان عندي كتابان أو ثلاثة، تردّدت لحظة في وضعها على الرّفوف المخصّصة لهذا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الشأن ما دامت ستبدو منفلتة وسط الفراغ. أرفقتها بمطبوعات من مقالي حول النّوم،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بمخطوطة الدكتوراه حول الفضول المحرّم التي أنهيتها، بمعجم إنجليزي، بقاموس مزدوج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اللغة، بطبعة شعبية من الليالي في أربعة مجلّدات، بالجزيرة المكتنفة بالأسرار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t>L'Ile mystérieuse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لجول فيرن التي لا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تفارقني أبدا والتي أقرأها دوما قبل النّوم. بقيت خزانة الكتب، بشكل ميئوس منه،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فارغة، كنت أغزّي نفسي بالقول إنّ هذه وضعية مؤقتة: كان في نيّتي شراء ما أمكنني من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كتب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بعد أن أقمت في غرفتي، لم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أكن أدري ماذا أصنع. نزلت إلى قاعة الاستقبال لأهاتف البروفيسور ميخائيل هانويستْ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. 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أبلغني أنّه سيأتي ليأخذني لتناول العشاء</w:t>
      </w: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F14E2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- - - - </w:t>
      </w:r>
    </w:p>
    <w:p w:rsidR="00F14E2E" w:rsidRPr="00F14E2E" w:rsidRDefault="00F14E2E" w:rsidP="00F14E2E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 xml:space="preserve">*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عنوان هذه الترجمة للصفحات الأولى من كتاب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24"/>
          <w:szCs w:val="24"/>
        </w:rPr>
        <w:t>Dites moi le songe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لعبد الفتاح كيليطو من اقتراح المترجم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.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1F4A5D"/>
          <w:sz w:val="24"/>
          <w:szCs w:val="24"/>
        </w:rPr>
        <w:t>ABDELFATTAH KILITO , Dites _ moi le songe , Sindbad / Actes Sud , 2010 , p : 13 _ 16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الاتحاد الاشتراكي</w:t>
      </w:r>
      <w:r w:rsidRPr="00F14E2E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  <w:t>11/6/2010</w:t>
      </w:r>
    </w:p>
    <w:p w:rsidR="003A6E50" w:rsidRDefault="003A6E50" w:rsidP="003A6E50">
      <w:pPr>
        <w:spacing w:after="0" w:line="240" w:lineRule="auto"/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</w:pPr>
    </w:p>
    <w:p w:rsidR="004E1FEA" w:rsidRPr="004E1FEA" w:rsidRDefault="004E1FEA" w:rsidP="004E1FEA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  <w:rtl/>
        </w:rPr>
        <w:t>قراءة عبد الفتاح كيليطو لقصة بألف ليلة و ليلة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t xml:space="preserve"> ***</w:t>
      </w:r>
    </w:p>
    <w:p w:rsidR="004E1FEA" w:rsidRPr="004E1FEA" w:rsidRDefault="004E1FEA" w:rsidP="004E1FEA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والعفريت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تحليل لحكاية من ألف ليلة وليلة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عبدالفتاح كيليطو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- 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</w:p>
    <w:p w:rsidR="004E1FEA" w:rsidRPr="004E1FEA" w:rsidRDefault="004E1FEA" w:rsidP="004E1FEA">
      <w:pPr>
        <w:spacing w:after="0" w:line="240" w:lineRule="auto"/>
        <w:rPr>
          <w:rFonts w:ascii="Arial" w:eastAsia="Times New Roman" w:hAnsi="Arial" w:cs="Arial"/>
          <w:b/>
          <w:bCs/>
          <w:color w:val="1F4A5D"/>
          <w:sz w:val="27"/>
          <w:szCs w:val="27"/>
        </w:rPr>
      </w:pP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طبعة ألف ليلة وليلة التي اعتمدت عليها، تبدأ حكاية الصياد مع العفريت في الليلة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 xml:space="preserve">الثالثة وتنتهي في الليلة التاسعة، وكما يحدث كثيراً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في هذا الكتاب، فإنّ حكاية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الصيّاد ترتبط بحكايات أخرى، أي أنها تتوقف لتفسح المجال لأربع حكايات، ثم تُستأنف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بعد ذلك• مبدئياً ينبغي أن آخذ بعين الاعتبار الحكايات الخمس، نظراً للعلاقة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الوثيقة والخفية التي يفرضها الجوار، إلاّ أنني سأكتفي بحكاية الصيّاد• صحيح أنني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باختياري هذا سأقطع رجليْ النّص، لكن لي بعض العذر• فلا يُعقل أن أقوم بتلخيص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الحكايات لأنّ التلخيص يشّتت ذهن القارىء بالإضافة إلى كونه ليس بالعملية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البريئة.حكاية الصياد معروفة لدى الجميع ولا داعي للتذكير بمحتواها، ولكن بما أنّ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تحليلي سيتركز على تفاصيل وجزئيات دقيقة، أرى لزاماً علي أن أنقل بعض الفقرات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وألخّص فقرات أخرى، على الرّغم من شعوري بمساوىء التلخيص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•&gt; •••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كان رجل صياد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وكان طاعناً في السّن وله زوجة وثلاثة أولاد وهو فقير الحال وكان من عادته أنه يرمي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شبكته كل يوم أربع مرّات لا غير• ثم إنّه خرج يوماً من الأيام إلى شاطىء البحر ورمى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شبكته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في المرّة الرابعة صبر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إلى أن استقرّت وجذبها فلم يُطق جذبها وإذا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بها اشتبكت في الأرض••• فتعرى وغطس عليها وصار يعالج فيها إلى أن طلعت على البرّ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وفتحها فوجد فيها قمقماً من نحاسٍ أصفر ملآن وفمه مختوم برصاص، عليه طبْع خاتم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سيدنا سليمان فلما رآه الصياد فرح وقال هذا أبيعه في سوق النّحاس فإنه يساوي عشرة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دنانير ذهباً ثم إنه حرّكه فوجده ثقيلاً فقال لا بد أني أفتحه وأنظر ما فيه••• ثم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إنّّه أخرج سكيناً وعالج في الرّصاص إلى أن فكّه من القمقم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وبعد حين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خرج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من ذلك القمقم دخان صعد إلى عنان السماء ومشى على وجه الأرض ••• ثم انتفض فصار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عفريتاً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ويتوهم العفريت أنه واقف أمام سليمان فيقول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يانبي الله لا تقتلني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فإنّي لا عدت أخالف لك قولاً ••• فقال له الصياد: أيها المارد ••• سليمان مات من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مدّة ألف وثمانمائة سنة ونحن في آخر الزمان فما قصّتك وما حديثك وما سبب دخولك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هذا القمقم؟ فلما سمع المارد كلام الصياد قال: ••• ابشر بقتلك في هذه الساعة أشرّ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القتلات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ثم يروي أنّه عصى سليمان فأودعه في القمقم وألقى به في البحر• ومع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مرور الزمن احتدم غضب الجنّي فقرّر أن يقتل الشخص الذي يخلّصه• فقال له الصياد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اعف عنّي إكراماً لما أعتقتك، فقال العفريت: وأنا ما أقتلك إلاّ لأجل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 خلّصتني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&lt;•&gt;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فقال الصياد: هذا جني وأنا إنسي وقد أعطاني الله عقلاً كاملاً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 xml:space="preserve">وها أنا أدبر أمراً في هلاكه بحيلتي ••• ثم قال للعفريت: •••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بالاسم الأعظم المنقوش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على خاتم سليمان أسألك عن شيء وتصدقني فيه قال: نعم ••• فقال له: كيف كنت في هذا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القمقم والقمقم لا يسع يدك ولا رجلك فكيف يسعك كلّك؟ فقال له العفريت: وهل أنت لا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تصدق أنني كنت فيه؟ فقال الصياد: لا أصدقك أبداً حتى أنظرك فيه بعيني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انطلت الحيلة على الجني فتحول إلى دخان ودخل في القمقم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وإذا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بالصياد أسرع وأخذ سدادة الرّصاص المختومة وسدّ بها فم القمقم ونادى العفريت وقال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له: ••• إن كنت أقمت في البحر ألفاً وثمانمائة عام فأنا أجعلك تمكث فيه إلى أن تقوم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الساعة ••• فقال له العفريت: أطلقني فهذا وقت المروآت وأنا أعاهدك أني •• أنفعك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بشيء يغنيك دائماً• فأخذ الصياد عليه العهد أنه إذا أطلقه لا يؤذيه أبداً بل يعمل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معه الجميل، فلما استوثق منه بالأيمان والعهود وحلفه باسم الله الأعظم فتح له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فتصاعد الدخان حتى خرج وتكامل فصار عفريتاً مشوه الخلقة ورفس القمقم فرماه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في البحر• فلما رأى الصيادُ القمقم مرمياً أيقن بالهلاك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لكن العفريت يظل وفياً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لعهده وبعد أن يدل الصياد على وسيلة ستجعل منه شخصاً غنياً، يقول له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بالله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أقبل عذري فإنني في هذا الوقت لم أعرف طريقاً وأنا في البحر مدّة ألف وثمانمائة عام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 رأيت ظاهر الدّنيا إلا في هذه الساعة ••• ثم دق الأرض بقدميه فانشقت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وابتلعته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&lt;•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كيف سأتناول هذه الحكاية بالتحليل، هذه الحكاية التي لا يعرف أحدّ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مؤلفها؟ إن الحديث عمّا قصد إليه هذا الأخير لا يتعدى مستوى الافتراض•فعلى سبيل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المثال يمكنني أن أقول إنّ المؤلف قصد أن يثبت أنّ من يفعل الخير يلقى في النهاية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أجره وثوابه، رغم ما قد يتعرّض له من نكران الجميل•يمكنني كذلك أن افترض أن المؤلف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قصد أن يثبت أن الإنسان، بما منحه الله من عقل، يتفوق لا على الحيوانات المفترسة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فحسب، ولكن أيضاً على من يريد به الشّر من الجنّ• بتعبير آخر: قصد أن يثبت أن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الصغير الضعيف يستطيع بفضل دهائه وحيلته أن يهزم الكبير القوي، كما هو الشأن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الحكاية التي تتحدث عن قط جابه غُولاً شرساً فتحيّل ليجعله يتحول إلى فأر ثم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افترسه• يمكن كذلك أن أفترض أن مؤلف الحكاية سعى إلى إثبات مسألة كلامية، وهي أن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الجن لا يعلمون الغيب، إذ لو كانوا يعلمون الغيب لعلم الجني وهو في قمقمه أن سليمان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قد مات ••• إلى غير ذلك من الافتراضات•سأتصور الآن قارئاً ساذجاً يطلع على حكاية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بغرض التسلية لا غير• هذا القارىء سيتحول رغم أنفه إلى مُؤوّل؛ ذلك أن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 xml:space="preserve">الحكاية عناصر تلزمه أن يطرح على نفسه بعض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الأسئلة، عناصر مبهمة، وغامضة، شبيهة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بألغاز، وليس في النّص ما يساعد على فكها• مثلاً: لا يتساءل القارىء لماذا للصياد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ثلاثة أولاد، لأنه يعتبر هذه المسألة عرضية• ولكنه عندما يقرأ أن الصياد كان من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عادته أن يرمي شبكته كل يوم أربع مرات، فإنه يقول لنفسه: لماذا أربع مرّات؟ هذا أمر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يبدو بحاجة إلى تفسير• عدد آخر يشعر القارىء أنه غير عرضي، وأعني الألف وثمانمائة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سنة التي قضاها الجني داخل القمقم• لماذا ألف وثمانمائة سنة؟ عنصر ثالث يشكل لغزاً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يخلص العفريت فيجازيه العفريت بأن يريد قتله• هذا شيء يخالف التصورات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العادية، وبالتالي يدفع القارىء إلى إيجاد تبرير• إجمالاً فإنّ الحكاية ذاتها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تستفزّ القارىء وترغمه على البحث عن تفسير لألغازها•سأطرح الآن على القارىء السؤال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التالي: من هو بطل حكايتنا؟ لا شك أنه سيجيب على الفور: الصياد• أما إذا سألته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لماذا؟ فإنه سيردد وسيجد بعض الصعوبة في العثور على الجواب• إننا نستطيع أن نعين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بصفة عفوية من هو بطل هذه الحكاية أو تلك، ولكننا نشعر بالحرج عندما نحاول أن نعلل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هذا التعيين•ليس غرضي أن أخوض الآن في هذا الموضوع الشيق• إن ما يهمني هو البطل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بمعنى الشخص الذي يقوم بأعمال جليلة، أعمال باهرة تبعث على التعجب• مثلاً الشخص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الذي يقتل وحشاً رهيباً يعيث في الأرض فساداً ويؤذي الناس ويسفك الدماء• الصورة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التي تفرض نفسها في هذا السياق، سواء في الحكايات الأدبية أو في الحكايات المصورة،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الصورة التي تتبادر إلى الذهن هي صورة بطل شاب يشهر سيفه على تنين مهول ويهم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ّبالإجهاز عليه•هل نجد هذه الصورة في حكايتنا؟ ليس بالضبط• هناك بالفعل وحش مخيف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وشرير هو الجني، ولكن الصياد الذي يقف أمامه طاعن في السن وضعيف ترتعد فرائصه من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الهلع• وعلاوة على ذلك لا يُشهر سيفاً ولا يبارز الجني ولا يقتله• ومع ذلك فإن 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جرى له مع الجني يمكن أن يوسم بالبطولة، بشرط أن نتحدث عن بطولة من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نوعٍ آخر، بطولة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مخففة لا تكون نتيجتها قتل التنين، الوحش الرهيب، وإنما ترويضه وتدجينه وتأنيسه•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هذه الحالة يُلاحظ أن سلاح البطل ليس هو السيف، وإنما سلاحاً من نوعٍ آخر: الحبل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فالحبل هو السلاح الذي بفضله يُدجن الوحش، بفضله يُعقل الوحش فتُردع غرائزه الخبيثة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المؤذية•ولكن ليس في الحكاية حبل، والصياد لا يقوم بالضبط بربط الجني• هذا صحيح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 xml:space="preserve">ولكن الحكاية تعرض عدّة عناصر يمكن إرجاعها إلى موضوعة الحبل، موضوعة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الرّبط• سبعة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عناصر على الأقل•1- الشبكة: الصياد يملك شبكة يصيد بها السمك والعفاريت؛ فهي فخ أو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شرك أو حبل يشل حركة الضحيّة فتستسلم مُكرهة ذليلة•2- القمقم: القمقم شبكة أو فخ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لأنّه يمنع الجنّي الموجود فيه من الحركة• فالجني لا يستطيع الخروج من القمقم، كما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إن السمك لا يستطيع الإفلات من الشبكة•3- الدخان: من الملاحظ أن الجني يتحول أو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يُحوّل إلى دخان كلما أفلت الأمر من يده• ماهي العلاقة بين الدخان والشبكة؟ الدّخان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عبارة عن عُقد رفيعة ولطيفة، فهو يتحرك بصفة لولبية حلزونية، فيرسم حلقات شبيهة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بحلقات السلسلة أو الشبكة• ولمن يعترض بأن الدّخان يرمز إلى حرّية الحركة أقول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مادام العفريت متحولاً إلى دخان، فإنّه مُطوَّع ولا شرَّ يُخشى منه•4- العقل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يمتاز بالعقل، العقل بمعنى الرّباط أو الأداة التي يتمّ بها الرّبط•5- الحلّ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والعقد: من يستطيع أن يربط، أن يعقد، يستطيع أن يحلّ، أن يفكّ• الحل والعقد أمران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متلازمان: الصياد أثبت قدرته على الحل في ثلاثة مواقف• فلقد غطس عدّة مرات لتلخيص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شبكته التي انعقدت بالأرض• ثم إنّه فتح بسكينه القمقم المختوم بالرصاص• وأخيراً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خلّص الجنّي من القمقم لمرتين على التوالي•6- العهد: قبل تخليص العفريت،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أخذ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عليه العهد أنه إذا أطلقه لا يؤذيه أبداً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استوثق منه بالأيمان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والعهود وحلفه باسم الأعظم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إنّ فعْل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استوثق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يُحيل على الرّبط، كما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يُحيل اليمين الذي أدَّاه العفريت إلى وثاق رادع•7- اللّغز: هناك علاقة بين اللّغز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والحلّ والعقد• ألا نقول: فلان فك لُغزاً أو حلّه؟ فموضوعة الرّبط تظهر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اللّغزين، وأعني السؤالين، اللذين طرحهما الصياد على العفريت• السؤال الأول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ماسبب دخولك في هذا القمقم؟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والسؤال الثاني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:&gt;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كيف كنت في هذا القمقم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والقمقم لا يسع يدك ولا رجلك فكيف يسعك كلّك؟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&lt;•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في العديد من الأساطير، لا يُعدّ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اللّغز (أو الأحجية) لعبة يُتلهى بها، وإنّما لعبة خطرة تكون نتيجتها موت أحد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الطرفين: إمّا واضع اللّغز، وإمّا المطالب بحلّه• لذلك يجب على الذي يطرح السؤال أن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يجعله من الصعوبة بحيث يستحيل على خصمه العثور على الجواب• وبالمقابل يجب على الذي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يُلقي عليه السؤال أن يكون من الفطنة والذكاء بحيث يهتدي إلى الجواب•أشهر مثال على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 xml:space="preserve">ارتباط اللّغز بالموت قصّة أوديب مع سفانكس• لو لم يجب أوديب عن السؤال الذي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وضعته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سفانكس لهلك، ولكن بما أنّه فد افلح في الاهتداء إلى الجواب، فإن سفانكس هي التي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ماتت• لأن السؤال الذي طرحته معروف: من هو الحيوان الذي يمشي في الصباح على أربع،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وفي الظهر على اثنتين، وفي المساء على ثلاث؟ الجواب: الإنسان، الإنسان الذي يمر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أثناء حياته من حالة إلى أخرى، من الطفولة إلى الشيخوخة•يبدو لي أنّ هناك علاقة 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بين السؤالين اللذين وضعهما الصياد على العفريت والسؤال الذي وضعته سفانكس على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أوديب، علاقة على مستوى المضمون وعلى مستوى الموقف السردي• لن يتّضح المستوى الأول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إلا بعد مقدمات، لذا سأرجىء الكلام عنه إلى حين• أمّا فيما يخص المستوى الثاني، فإن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وجه الشبه لا يخفى• واحد من الاثنين يجب أن يموت: إمّا الصياد وإمّا الجني، أي إمّا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واضع السُؤال وإمّا المُطالب بالجواب•لنتذكر السؤال الأول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ماسبب دخولك في هذا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القمقم 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لم يعجز الجني عن الجواب، فلزم أن يموت الصياد ••• لكن المسألة ليست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بهذه البساطة• فالصياد بسؤاله اقترف إثماً يُعبّر عنه بالفضول المحرم، وهو فضول سبق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له أن سقط فيه عندما فتح القمقم رغم أنّه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مختوم برصاص عليه طبع سيدنا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سليمان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الختم يدلُّ على التغطية وعلى الصيانة فلا يجوز لأحد أن يفتح الظرف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وينظر ما في باطنه، وإلا تعرض للعقاب• هناك أسئلة لا يجوز وضعها وأشياء لا يجوز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الاطلاع عليها، وإنّ من يخالف هذا التحريم يُجازف بحياته•الفضول وارد أيضاً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السؤال الثاني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كيف كنت في هذا القمقم والقمقم لا يسع يدك ولا رجلك فكيف يسعك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كلّك 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لم يلق الصياد هذا السؤال إلا بعد أن انتزع موافقة العفريت، قاصداً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بذلك توريطه: بالإسم الأعظم المنقوش على خاتم سليمان أسألك عن شيء وتصدقني فيه• قال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العفريت: نعم• دخل العفريت في اللعبة مدفوعاً بالفضول، بفضول مُتعلّق بسؤال لم يوضع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بعد! السؤال الأول عَرّض حياة الصياد للخطر، أما السؤال الثاني فسيكون سبب خلاصه،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ولن يتم هذا الخلاص إلا بهلاك الجني• فهذا الأخير سقط في فخ الفضول ولم يفطن إلى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كون السؤال مغلوطاً ومبنياً على مكيدة، فكان جوابه (الدخول في القمقم) جواباً غير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مناسبٍ• لقد فشل في الامتحان فوجب أن يموت• صحيح أنه لم يمت، ولكنه دفن حيّاً 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القمقم وهدّده الصياد بقذفه في البحر وبتركه هناك إلى يوم القيامة، وهي حالة شبيهة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بالموت•لنتأمل السؤالين اللّذين وضعهما الصياد، من حيث المضمون هذا المرّة• لا فرق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بينهما سوى أنّ الأول يتعلق بالسبب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 سبب دخولك في هذا القمقم؟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والثاني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يتعلق بالكيفية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كيف كنت في هذا القمقم•••؟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 عدا هذا الفرق فإنهما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مترادفان ويمكن عدّهما سؤالاً واحداً•ما علاقة هذا السؤال بسؤال سفانكس؟ لا بد هنا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من بعض الملاحظات:1- إلى جانب موضوع الحل والعقد هناك في الحكاية موضوع التحول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وسأكتفي بإشارات سريعة له: القمقم يساوي في السوق عشرة دنانير، أي يمكن تحويل نحاسه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إلى ذهب (وهذا عنصر يحيل على الكيمياء) ؛ العفريت يمر بعدة أشكال فينتقل من دخان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إلى كائن ضخم ثم يتحول إلى دخان من جديد وفي النهاية ينتصب مارداً هائلاً• هذه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التحولات في شكله مصحوبة بتحولات في نفسيته، وهكذا فإن الاعتراف بالجميل يتلو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الرغبة في القتل• وبصفة عامة فإن الجن مشهورة، كما يقول ابن منظور، بتلونها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وابتدالها• ومن جهته فإن الصياد ينتقل من موقع ضعف إلى موقع قوة، ومن وضعية فقير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إلى وضعية غني•2- للجني عند خروجه من القمقم شكل دخان، أي أنه شيء تافه، شيء رخو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ومائع؛ ثم يصير عملاقاً، كائناً بشرياً سوياً، على الأقل يتشكل بصورة كائن بشري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وتؤكد الحكاية أنّ الدّخان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صعد إلى عنان السماء ومشى على وجه الأرض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وفي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هذا السياق أطرح السؤال التالي على القارىء: ماهو الشيء الذي يكون في البداية لا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شيئاً، أو شبه لا شيء، ثم ينمو بالتدرّج وفي يوم من الأيام يستوي ويمشي على الأرض؟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-3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يربط بعض الباحثين أسطورة سفانكس بغريزة المعرفة عند الطفل بالسؤال الذي يطرحه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الطفل والذي يأبى الكبار عادةً أن يجيبوا عنه، السؤال الذي يمكن أن يكون أَنموذجاً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للفضول المحرّم: من أين يأتي الأطفال؟ألم يطرح الصياد السؤال نفسه، بصيغة مختلفة؟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ألم يسأل عن الماضي والأصل والبدء؟ ألم يسأل عن سر الولادة وسر النشأة؟كلمة جني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مرتبطة، صوتياً ودلالياً، بكلمات أخرى، بالجنون مثلاً (لأن الشخص المجنون يسكنه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جني) وبالجنين• ليس هذا الربط بين الجني والجنين من باب اللعب بالألفاظ، وإنما هو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من صميم اللغة• اقرأ في لسان العرب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جن الشيء يجنه: ستره ••• وبه سُمّي الجن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لاستتارهم واختفائهم عن الأبصار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ثم يضيف ابن منظور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ومنه سمي الجنين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لاستتاره في بطن أمه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&lt;•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تدل كلمة جنّ أيضاً على البداية، أي بداية شيء أو زمن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يقال: كان ذلك في جنّ صباه أي في حداثته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&lt;•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إنّ الصدفة وحدها هي التي جعلتني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أتصفح لسان العرب وأنتبه إلى العلاقة بين كلمة جن وكلمة جنين• إذاك أخذت الخطوط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العريضة لقراءتي للحكاية ترتسم وتتضح وتتأكد• وبالفعل فهناك بين الجني والجنين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تماثل قوي• فكلاهما في البداية ملفوف في ظرف، في وعاء مائي• وداخل هذا الوعاء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كلاهما بين الحياة والموت (كلمة جنين تعني فيما تعنيه المقبور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Arial" w:eastAsia="Times New Roman" w:hAnsi="Arial" w:cs="Arial"/>
          <w:b/>
          <w:bCs/>
          <w:color w:val="1F4A5D"/>
          <w:sz w:val="27"/>
          <w:szCs w:val="27"/>
        </w:rPr>
        <w:br/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والجنن بالفتح: هو القبر لستره الميت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 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كلاهما يخرج من ظلام دامس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(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عبارة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جن الليل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مشهورة؛ وفي اللسان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جنون الليل أي ما ستر من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ظلمته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كلاهما غارق في ماضٍ سحيق وغائب عن الواقع، أي كلاهما مجنون، إذا اتفقنا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على أن الجنون هو فقط الصلة بالعالم الخارجي• الجنين لا يعي العالم الذي يُطرح فيه،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والجنّي متأخر عن زمانه بألف وثمانمائة سنة•لنحاول الآن أن نفهم لماذا أراد العفريت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قتل الصياد• لقد ملّ المكوث في القمقم، فصار يُكنّ العداوة للخلق كله، بدءاً بالشخص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الذي سيُخلّصه• وإنّ ما يلفت الانتباه هو قوله للصياد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&gt;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ما أقتلك إلا لأجل 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خلصتني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إذا كان للكلام معنى، فإن الجني يُشير بقوله هذا إلى أنه لم يكن يريد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الخلاص، أي لم يكن يرغب في الخروج إلى الوجود• فكأنه أصيب بما يُسمى صدمة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الولادة•إن أبياتاً شعرية عديدة، عربية وغير عربية، تصف هذه الصدمة، فتُصوّر الحياة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في بطن الأم على أنها حياة استقرار وطمأنينة وسعادة، وتصور الخروج إلى الدنيا على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أنه خروج إلى الشقاء والتعاسة• بهذا المعنى يفسّر ابن الرومي بكاء الطفل عند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ولادته:لِمَا تُؤذنُ الدنيا به من صروفها يكون بكاء الطفل ساعة يولدوإلا فمــا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يـبـكـيــه منهـــا وإنهـــا لأرحـب ممّـا كـان فيـه وأرغـدوفي إحدى مقامات الحريري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تدور الأحداث حول ولادة عسيرة، حول جنين لا يرغب في الخروج إلى الدنيا ويتشبث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بالرحم حيث اللامبالاة واللامسؤولية والنعمة الشاملة• ويخاطبه أبو زيد السروجي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قائلاً:أيـهـــذا الجنـيــن إنـي نصيـــــــح لك والنصح من شروط الدينأنـت مستعصــم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بـكـنٍ كنـيــنٍ وقــــرارٍ مــن السـكــون مـكـيـــنـا ترى فيـه مـا يروعك من إلْـ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 مــــــداج ولا عـــــدو مــبــيـنفمتــى مــا بــرزت مـنـه تحـــــــولـ ت إلـى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مـنـزل الأذى والـهـونوتـراءى لك الشقـاء الذي تلـ قـي فتبكـي لـه بـدمـــع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هـتــــونفاستدم عيشك الرغيد وحاذر أن تبيـــع المحقـــوق بـالمظنـــــــونوالعجيب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أن الحديث عن هذه الولادة العسيرة يأتي في المقامة مباشرة بعد وصف للبحر وبعد ذكر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للسفر في البحر• ثمة علّة ما تربط بين ذكر العنصر المائي وبين ذكر الولادة في ما لا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يحصى من الحكايات• إن من قرأ ابن طفيل يتذكر أن أم حي بن يقظان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lastRenderedPageBreak/>
        <w:t>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وضعته في تابوت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أحكمت زمّه ••• ثم قذفت به في اليم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&lt;•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وحكاية الصياد والعفريت تصف صيداً عسيراً،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فالولادة الصعبة تأخذ هنا مظهر الشبكة التي يتعذر استخراجها من قعر البحر فيضطر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الصياد إلى الغموض لفك خيوطها، كما يضطر إلى فك الرصاص من فوهة القمقم بسكين ليخرج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الجني• ولعل هذا سبب حقد هذا الأخير على الصياد• فالجني تتجاذبه نزعتان متعارضتان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: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نزعة الخروج إلى الدنيا ونزعة المكوث في القمقم• فهو يعود إلى القمقم -الرحم- بعد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الخروج منه، ثم يتطلع إلى الدنيا من جديد فيتخلص من القمقم ويقذفه في البحر•عندما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خرج من القمقم وجد نفسه منذ اللحظة الأولى في عالم عدائي، في عالم يريد به الشر، بل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الموت• لذلك صرخ متوسلاً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: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يانبي الله لاتقتلني فإني لا عدت أخالف لك قولاً ولا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أعصى لك أمراً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&lt;•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لقد التبس عليه الأمر فحسب أنه واقف أمام النبي سليمان وبادر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إلى الإعلان عن نفسه• وما إن تبيّنت له الحقيقة حتى سارع إلى إعلان عقوقه؛ أقول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العقوق لأن الصياد يمتن عليه بأنه خلصه وأخرجه إلى الدنيا ومنحه الحياة بعبارة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أخرى: يمتن عليه بأبوته• إن علاقة الجني بالصياد تشبه إلى حد كبير علاقته بسليمان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لقد عاش التجربة نفسها مرتين، مرة مع سليمان ومرة مع الصياد• وفي كلتا الحالتين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تتكرر الأفعال نفسها : التمرد، ثم العقاب، ثم التوبة• فرغم المسافة الشاسعة بين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النبي والصياد، فإن لهذا الأخير بعض الخصائص المرتبطة بسليمان• أليست له القدرة على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النقض والإبرام، وعلى الحل والعقد، وعلى الفتح والإغلاق؟ إنه يسيطر على الحيوان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(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السمك) وعلى الجن (العفريت) بل وعلى البشر كما يظهر ذلك في نهاية الحكاية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&gt;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وأمّا الصياد فإنه قد صار أغنى أهل زمانه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&lt;•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قلت إن علاقة الجني بالصياد تماثل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علاقته بسليمان، ومع ذلك لا ينبغي أن نغفل اختلافاً أساسياً بين الحالتين• إن ما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حدث للعفريت مع الصياد جعله يتصالح مع العالم ومع الحياة، فتخلّى عن حقده وضغينته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وتوحشه؛ لذلك أطلق الصياد سراحه، لأن المخلوقات المدجنة لا تحتاج إلى وثاق•وهنا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بالذات يبرز التماثل القوي بين حكاية الصياد مع العفريت وحكاية شهرزاد مع شهريار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•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فشهرزاد قد استعملت هي الأخرى حكمتها ودهاءها لاقتلاع جذور البغض والهمجية مع نفس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شهريار فتحول في النهاية إلى شخص وديعٍ أليف• فجل حكايات ألف ليلة وليلة تبين أنه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 xml:space="preserve">مهما اتسعت الهوة بين شخصين، فإن بالإمكان تحويل العلاقة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lastRenderedPageBreak/>
        <w:t>المبنية على العنف والقهر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إلى علاقة مبنية على الرّقة والوداعة، بفضل العقل والإقناع• ولعل هذه النظرة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 xml:space="preserve"> 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  <w:rtl/>
        </w:rPr>
        <w:t>المتفائلة من الأسباب التي تُحبّب الكتاب إلى الصغار والكبار</w:t>
      </w:r>
      <w:r w:rsidRPr="004E1FEA">
        <w:rPr>
          <w:rFonts w:ascii="Comic Sans MS" w:eastAsia="Times New Roman" w:hAnsi="Comic Sans MS" w:cs="Arial"/>
          <w:b/>
          <w:bCs/>
          <w:color w:val="8B0000"/>
          <w:sz w:val="36"/>
          <w:szCs w:val="36"/>
        </w:rPr>
        <w:t>•</w:t>
      </w:r>
    </w:p>
    <w:p w:rsidR="00F14E2E" w:rsidRDefault="00F14E2E" w:rsidP="003A6E50">
      <w:pPr>
        <w:spacing w:after="0" w:line="240" w:lineRule="auto"/>
        <w:rPr>
          <w:rFonts w:ascii="Arial" w:eastAsia="Times New Roman" w:hAnsi="Arial" w:cs="Arial" w:hint="cs"/>
          <w:b/>
          <w:bCs/>
          <w:color w:val="1F4A5D"/>
          <w:sz w:val="27"/>
          <w:szCs w:val="27"/>
          <w:rtl/>
        </w:rPr>
      </w:pPr>
    </w:p>
    <w:p w:rsidR="004E1FEA" w:rsidRPr="004E1FEA" w:rsidRDefault="004E1FEA" w:rsidP="003A6E50">
      <w:pPr>
        <w:spacing w:after="0" w:line="240" w:lineRule="auto"/>
        <w:rPr>
          <w:rFonts w:ascii="Arial" w:eastAsia="Times New Roman" w:hAnsi="Arial" w:cs="Arial" w:hint="cs"/>
          <w:b/>
          <w:bCs/>
          <w:color w:val="1F4A5D"/>
          <w:sz w:val="27"/>
          <w:szCs w:val="27"/>
        </w:rPr>
      </w:pPr>
    </w:p>
    <w:sectPr w:rsidR="004E1FEA" w:rsidRPr="004E1FEA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2CC"/>
    <w:rsid w:val="00127633"/>
    <w:rsid w:val="00212AE7"/>
    <w:rsid w:val="00225EC0"/>
    <w:rsid w:val="003059A3"/>
    <w:rsid w:val="003A6E50"/>
    <w:rsid w:val="004E1FEA"/>
    <w:rsid w:val="005C2794"/>
    <w:rsid w:val="00601669"/>
    <w:rsid w:val="006B3D57"/>
    <w:rsid w:val="007E1823"/>
    <w:rsid w:val="007E3D25"/>
    <w:rsid w:val="00811CBB"/>
    <w:rsid w:val="008E4584"/>
    <w:rsid w:val="009C5A6A"/>
    <w:rsid w:val="00C703F7"/>
    <w:rsid w:val="00C869C9"/>
    <w:rsid w:val="00CE5441"/>
    <w:rsid w:val="00DF42CC"/>
    <w:rsid w:val="00F1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/post-create.g?blogID=5566254418253641466" TargetMode="External"/><Relationship Id="rId13" Type="http://schemas.openxmlformats.org/officeDocument/2006/relationships/hyperlink" Target="http://www.blogger.com/post-create.g?blogID=5566254418253641466" TargetMode="External"/><Relationship Id="rId18" Type="http://schemas.openxmlformats.org/officeDocument/2006/relationships/hyperlink" Target="http://www.blogger.com/post-create.g?blogID=5566254418253641466" TargetMode="External"/><Relationship Id="rId26" Type="http://schemas.openxmlformats.org/officeDocument/2006/relationships/hyperlink" Target="http://www.blogger.com/post-create.g?blogID=5566254418253641466" TargetMode="External"/><Relationship Id="rId39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www.blogger.com/post-create.g?blogID=5566254418253641466" TargetMode="External"/><Relationship Id="rId34" Type="http://schemas.openxmlformats.org/officeDocument/2006/relationships/hyperlink" Target="http://www.blogger.com/post-create.g?blogID=5566254418253641466" TargetMode="External"/><Relationship Id="rId7" Type="http://schemas.openxmlformats.org/officeDocument/2006/relationships/hyperlink" Target="http://www.blogger.com/post-create.g?blogID=5566254418253641466" TargetMode="External"/><Relationship Id="rId12" Type="http://schemas.openxmlformats.org/officeDocument/2006/relationships/hyperlink" Target="http://www.blogger.com/post-create.g?blogID=5566254418253641466" TargetMode="External"/><Relationship Id="rId17" Type="http://schemas.openxmlformats.org/officeDocument/2006/relationships/hyperlink" Target="http://www.blogger.com/post-create.g?blogID=5566254418253641466" TargetMode="External"/><Relationship Id="rId25" Type="http://schemas.openxmlformats.org/officeDocument/2006/relationships/hyperlink" Target="http://www.blogger.com/post-create.g?blogID=5566254418253641466" TargetMode="External"/><Relationship Id="rId33" Type="http://schemas.openxmlformats.org/officeDocument/2006/relationships/hyperlink" Target="http://www.blogger.com/post-create.g?blogID=5566254418253641466" TargetMode="External"/><Relationship Id="rId38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blogger.com/post-create.g?blogID=5566254418253641466" TargetMode="External"/><Relationship Id="rId20" Type="http://schemas.openxmlformats.org/officeDocument/2006/relationships/hyperlink" Target="http://www.blogger.com/post-create.g?blogID=5566254418253641466" TargetMode="External"/><Relationship Id="rId29" Type="http://schemas.openxmlformats.org/officeDocument/2006/relationships/hyperlink" Target="http://www.blogger.com/post-create.g?blogID=556625441825364146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jabriabed.net/fikrwanakd/n36_11benabdelali.htm" TargetMode="External"/><Relationship Id="rId11" Type="http://schemas.openxmlformats.org/officeDocument/2006/relationships/hyperlink" Target="http://www.blogger.com/post-create.g?blogID=5566254418253641466" TargetMode="External"/><Relationship Id="rId24" Type="http://schemas.openxmlformats.org/officeDocument/2006/relationships/hyperlink" Target="http://www.blogger.com/post-create.g?blogID=5566254418253641466" TargetMode="External"/><Relationship Id="rId32" Type="http://schemas.openxmlformats.org/officeDocument/2006/relationships/hyperlink" Target="http://www.blogger.com/post-create.g?blogID=5566254418253641466" TargetMode="External"/><Relationship Id="rId37" Type="http://schemas.openxmlformats.org/officeDocument/2006/relationships/hyperlink" Target="http://www.blogger.com/post-create.g?blogID=556625441825364146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ljabriabed.net/fikrwanakd/n36_11benabdelali.htm" TargetMode="External"/><Relationship Id="rId15" Type="http://schemas.openxmlformats.org/officeDocument/2006/relationships/hyperlink" Target="http://www.blogger.com/post-create.g?blogID=5566254418253641466" TargetMode="External"/><Relationship Id="rId23" Type="http://schemas.openxmlformats.org/officeDocument/2006/relationships/hyperlink" Target="http://www.blogger.com/post-create.g?blogID=5566254418253641466" TargetMode="External"/><Relationship Id="rId28" Type="http://schemas.openxmlformats.org/officeDocument/2006/relationships/hyperlink" Target="http://www.blogger.com/post-create.g?blogID=5566254418253641466" TargetMode="External"/><Relationship Id="rId36" Type="http://schemas.openxmlformats.org/officeDocument/2006/relationships/hyperlink" Target="http://www.blogger.com/post-create.g?blogID=5566254418253641466" TargetMode="External"/><Relationship Id="rId10" Type="http://schemas.openxmlformats.org/officeDocument/2006/relationships/hyperlink" Target="http://www.blogger.com/post-create.g?blogID=5566254418253641466" TargetMode="External"/><Relationship Id="rId19" Type="http://schemas.openxmlformats.org/officeDocument/2006/relationships/hyperlink" Target="http://www.blogger.com/post-create.g?blogID=5566254418253641466" TargetMode="External"/><Relationship Id="rId31" Type="http://schemas.openxmlformats.org/officeDocument/2006/relationships/hyperlink" Target="http://www.blogger.com/post-create.g?blogID=5566254418253641466" TargetMode="External"/><Relationship Id="rId4" Type="http://schemas.openxmlformats.org/officeDocument/2006/relationships/hyperlink" Target="http://saberalfaituri.maktoobblog.com/383131/%d8%b5%d9%88%d8%b1%d8%a9-%d8%a7%d9%84%d8%a8%d8%ae%d9%8a%d9%84-%d8%a8%d8%b7%d9%84%d8%a7-%d8%a8%d9%82%d9%84%d9%85-%d8%b9%d8%a8%d8%af-%d8%a7%d9%84%d9%81%d8%aa%d8%a7%d8%ad-%d9%83%d9%8a%d9%84%d9%8a%d8%b7/" TargetMode="External"/><Relationship Id="rId9" Type="http://schemas.openxmlformats.org/officeDocument/2006/relationships/hyperlink" Target="http://www.blogger.com/post-create.g?blogID=5566254418253641466" TargetMode="External"/><Relationship Id="rId14" Type="http://schemas.openxmlformats.org/officeDocument/2006/relationships/hyperlink" Target="http://www.blogger.com/post-create.g?blogID=5566254418253641466" TargetMode="External"/><Relationship Id="rId22" Type="http://schemas.openxmlformats.org/officeDocument/2006/relationships/hyperlink" Target="http://www.blogger.com/post-create.g?blogID=5566254418253641466" TargetMode="External"/><Relationship Id="rId27" Type="http://schemas.openxmlformats.org/officeDocument/2006/relationships/hyperlink" Target="http://www.blogger.com/post-create.g?blogID=5566254418253641466" TargetMode="External"/><Relationship Id="rId30" Type="http://schemas.openxmlformats.org/officeDocument/2006/relationships/hyperlink" Target="http://www.blogger.com/post-create.g?blogID=5566254418253641466" TargetMode="External"/><Relationship Id="rId35" Type="http://schemas.openxmlformats.org/officeDocument/2006/relationships/hyperlink" Target="http://www.blogger.com/post-create.g?blogID=556625441825364146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150</Pages>
  <Words>36813</Words>
  <Characters>209835</Characters>
  <Application>Microsoft Office Word</Application>
  <DocSecurity>0</DocSecurity>
  <Lines>1748</Lines>
  <Paragraphs>492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2010-08-06T22:46:00Z</dcterms:created>
  <dcterms:modified xsi:type="dcterms:W3CDTF">2010-08-06T23:19:00Z</dcterms:modified>
</cp:coreProperties>
</file>